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FFA" w14:textId="43424C4D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817BE2">
        <w:rPr>
          <w:rFonts w:asciiTheme="minorHAnsi" w:hAnsiTheme="minorHAnsi" w:cstheme="minorHAnsi"/>
          <w:b/>
          <w:sz w:val="22"/>
          <w:szCs w:val="22"/>
          <w:u w:val="single"/>
        </w:rPr>
        <w:t>19</w:t>
      </w:r>
      <w:r w:rsidR="00817BE2" w:rsidRPr="00817BE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817BE2">
        <w:rPr>
          <w:rFonts w:asciiTheme="minorHAnsi" w:hAnsiTheme="minorHAnsi" w:cstheme="minorHAnsi"/>
          <w:b/>
          <w:sz w:val="22"/>
          <w:szCs w:val="22"/>
          <w:u w:val="single"/>
        </w:rPr>
        <w:t xml:space="preserve"> July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77777777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Pr="0031206B">
        <w:rPr>
          <w:noProof/>
        </w:rPr>
        <w:drawing>
          <wp:inline distT="0" distB="0" distL="0" distR="0" wp14:anchorId="1954EE9E" wp14:editId="6A52F3B8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4027" w14:textId="77777777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Celia Price PSLCC </w:t>
      </w:r>
      <w:proofErr w:type="spellStart"/>
      <w:r>
        <w:rPr>
          <w:rFonts w:ascii="Calibri" w:hAnsi="Calibri" w:cs="Arial"/>
        </w:rPr>
        <w:t>CiLCA</w:t>
      </w:r>
      <w:proofErr w:type="spellEnd"/>
    </w:p>
    <w:p w14:paraId="0BF8D3BD" w14:textId="1BE87711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8E525C">
        <w:rPr>
          <w:rFonts w:ascii="Calibri" w:hAnsi="Calibri" w:cs="Arial"/>
        </w:rPr>
        <w:t>1</w:t>
      </w:r>
      <w:r w:rsidR="00817BE2">
        <w:rPr>
          <w:rFonts w:ascii="Calibri" w:hAnsi="Calibri" w:cs="Arial"/>
        </w:rPr>
        <w:t>3</w:t>
      </w:r>
      <w:r w:rsidR="00817BE2" w:rsidRPr="00817BE2">
        <w:rPr>
          <w:rFonts w:ascii="Calibri" w:hAnsi="Calibri" w:cs="Arial"/>
          <w:vertAlign w:val="superscript"/>
        </w:rPr>
        <w:t>th</w:t>
      </w:r>
      <w:r w:rsidR="00817BE2">
        <w:rPr>
          <w:rFonts w:ascii="Calibri" w:hAnsi="Calibri" w:cs="Arial"/>
        </w:rPr>
        <w:t xml:space="preserve"> July</w:t>
      </w:r>
      <w:r w:rsidR="008E525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2022</w:t>
      </w:r>
    </w:p>
    <w:p w14:paraId="63DFBCA5" w14:textId="7777777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71A9D60B" w14:textId="42A4DFC8" w:rsidR="00531493" w:rsidRPr="002F498A" w:rsidRDefault="00531493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7344DFA" w14:textId="1C1413FB" w:rsidR="00040A08" w:rsidRDefault="00B459A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7E12F9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22:0</w:t>
      </w:r>
      <w:r w:rsidR="0077125F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7FF1963C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7E12F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17780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</w:t>
      </w:r>
      <w:r w:rsidR="003439A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>receive the draft minutes for the meeting</w:t>
      </w:r>
      <w:r w:rsidR="003439AF"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75516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5516F" w:rsidRPr="008B10AB">
          <w:rPr>
            <w:rStyle w:val="Hyperlink"/>
            <w:rFonts w:ascii="Calibri" w:hAnsi="Calibri" w:cs="Calibri"/>
            <w:sz w:val="22"/>
            <w:szCs w:val="22"/>
          </w:rPr>
          <w:t>17</w:t>
        </w:r>
        <w:r w:rsidR="0075516F" w:rsidRPr="008B10AB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75516F" w:rsidRPr="008B10AB">
          <w:rPr>
            <w:rStyle w:val="Hyperlink"/>
            <w:rFonts w:ascii="Calibri" w:hAnsi="Calibri" w:cs="Calibri"/>
            <w:sz w:val="22"/>
            <w:szCs w:val="22"/>
          </w:rPr>
          <w:t xml:space="preserve"> May 2022</w:t>
        </w:r>
      </w:hyperlink>
      <w:r w:rsidR="00817BE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and 21</w:t>
      </w:r>
      <w:r w:rsidR="00817BE2" w:rsidRPr="00817BE2">
        <w:rPr>
          <w:rStyle w:val="normaltextrun"/>
          <w:rFonts w:ascii="Calibri" w:hAnsi="Calibri" w:cs="Calibri"/>
          <w:color w:val="000000"/>
          <w:sz w:val="22"/>
          <w:szCs w:val="22"/>
          <w:vertAlign w:val="superscript"/>
        </w:rPr>
        <w:t>st</w:t>
      </w:r>
      <w:r w:rsidR="00817BE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June 2022.</w:t>
      </w:r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6F282962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7E12F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6367E19C" w14:textId="2347053A" w:rsidR="00BB77F6" w:rsidRDefault="00BB77F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6A03698" w14:textId="050B4BD7" w:rsidR="00BB77F6" w:rsidRDefault="007E12F9" w:rsidP="00255EA9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7E12F9">
        <w:rPr>
          <w:rFonts w:ascii="Calibri" w:hAnsi="Calibri" w:cs="Arial"/>
          <w:b/>
          <w:bCs/>
          <w:color w:val="000000"/>
          <w:sz w:val="22"/>
          <w:szCs w:val="22"/>
        </w:rPr>
        <w:t>C:0722:04</w:t>
      </w:r>
      <w:r w:rsidR="00BB77F6">
        <w:rPr>
          <w:rFonts w:ascii="Calibri" w:hAnsi="Calibri" w:cs="Arial"/>
          <w:color w:val="000000"/>
          <w:sz w:val="22"/>
          <w:szCs w:val="22"/>
        </w:rPr>
        <w:tab/>
      </w:r>
      <w:r w:rsidR="00855F66" w:rsidRPr="0015028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consider the following planning application</w:t>
      </w:r>
    </w:p>
    <w:p w14:paraId="702E64D2" w14:textId="0F36E10E" w:rsidR="00855F66" w:rsidRDefault="00855F66" w:rsidP="00255EA9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ab/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DC/22/1041 </w:t>
      </w:r>
      <w:r w:rsidR="00C6591F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Greenfield Plant Ltd, Henfield Road</w:t>
      </w:r>
    </w:p>
    <w:p w14:paraId="47648FC8" w14:textId="6212A5AE" w:rsidR="00C6591F" w:rsidRDefault="00C6591F" w:rsidP="00255EA9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Outline application for the demolition of </w:t>
      </w:r>
      <w:r w:rsidR="00F0276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existing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offices, workshops, stores and flat and erection of 9no. dwelling with </w:t>
      </w:r>
      <w:r w:rsidR="00F0276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off street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parking for 20no cars with all matters reserved except access.</w:t>
      </w:r>
    </w:p>
    <w:p w14:paraId="4DBB0424" w14:textId="77777777" w:rsidR="001F7A26" w:rsidRDefault="001F7A26" w:rsidP="001F7A26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101E688" w14:textId="22C3FABA" w:rsidR="001F7A26" w:rsidRPr="00F02C08" w:rsidRDefault="001F7A26" w:rsidP="001F7A2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FA6F93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7E12F9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FA6F93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7E12F9">
        <w:rPr>
          <w:rFonts w:ascii="Calibri" w:hAnsi="Calibri" w:cs="Arial"/>
          <w:b/>
          <w:bCs/>
          <w:color w:val="000000"/>
          <w:sz w:val="22"/>
          <w:szCs w:val="22"/>
        </w:rPr>
        <w:t>05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SDNPA Cement Works Area Action Plan  Consultation </w:t>
      </w:r>
      <w:r>
        <w:rPr>
          <w:rFonts w:ascii="Calibri" w:hAnsi="Calibri" w:cs="Arial"/>
          <w:color w:val="000000"/>
          <w:sz w:val="22"/>
          <w:szCs w:val="22"/>
        </w:rPr>
        <w:t>– to consider a response to the consultation.</w:t>
      </w:r>
    </w:p>
    <w:p w14:paraId="38320319" w14:textId="77777777" w:rsidR="00C6591F" w:rsidRPr="00855F66" w:rsidRDefault="00C6591F" w:rsidP="00255EA9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8A01466" w14:textId="487D6CD3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1" w:name="_Hlk93417286"/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7E12F9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7E12F9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 w:rsidR="006437F7">
        <w:rPr>
          <w:rFonts w:ascii="Calibri" w:hAnsi="Calibri" w:cs="Arial"/>
          <w:b/>
          <w:bCs/>
          <w:color w:val="000000"/>
          <w:sz w:val="22"/>
          <w:szCs w:val="22"/>
        </w:rPr>
        <w:t>s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Pr="00126B43">
        <w:rPr>
          <w:rFonts w:ascii="Calibri" w:hAnsi="Calibri" w:cs="Arial"/>
          <w:sz w:val="22"/>
          <w:szCs w:val="22"/>
        </w:rPr>
        <w:t>report</w:t>
      </w:r>
      <w:r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>DC District Councillors, Mike Croker and Roger Noel.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BA7CA4" w14:textId="2E10C1A6" w:rsidR="003D4626" w:rsidRPr="00EB762B" w:rsidRDefault="003D462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2" w:name="_Hlk74663466"/>
      <w:bookmarkEnd w:id="1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7E12F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bookmarkEnd w:id="2"/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7E12F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3" w:name="_Hlk93417232"/>
      <w:r>
        <w:rPr>
          <w:rFonts w:ascii="Calibri" w:hAnsi="Calibri" w:cs="Arial"/>
          <w:color w:val="000000"/>
          <w:sz w:val="22"/>
          <w:szCs w:val="22"/>
        </w:rPr>
        <w:t>to receive the Neighbourhood Warden Report fo</w:t>
      </w:r>
      <w:r w:rsidR="005C29FD">
        <w:rPr>
          <w:rFonts w:ascii="Calibri" w:hAnsi="Calibri" w:cs="Arial"/>
          <w:color w:val="000000"/>
          <w:sz w:val="22"/>
          <w:szCs w:val="22"/>
        </w:rPr>
        <w:t xml:space="preserve">r </w:t>
      </w:r>
      <w:hyperlink r:id="rId13" w:history="1">
        <w:r w:rsidR="00057BAA" w:rsidRPr="00057BAA">
          <w:rPr>
            <w:rStyle w:val="Hyperlink"/>
            <w:rFonts w:ascii="Calibri" w:hAnsi="Calibri" w:cs="Arial"/>
            <w:sz w:val="22"/>
            <w:szCs w:val="22"/>
          </w:rPr>
          <w:t>May</w:t>
        </w:r>
        <w:r w:rsidR="005C29FD" w:rsidRPr="00057BAA">
          <w:rPr>
            <w:rStyle w:val="Hyperlink"/>
            <w:rFonts w:ascii="Calibri" w:hAnsi="Calibri" w:cs="Arial"/>
            <w:sz w:val="22"/>
            <w:szCs w:val="22"/>
          </w:rPr>
          <w:t xml:space="preserve"> 2022</w:t>
        </w:r>
      </w:hyperlink>
      <w:r w:rsidR="00EB762B">
        <w:rPr>
          <w:rStyle w:val="Hyperlink"/>
          <w:rFonts w:ascii="Calibri" w:hAnsi="Calibri" w:cs="Arial"/>
          <w:sz w:val="22"/>
          <w:szCs w:val="22"/>
        </w:rPr>
        <w:t xml:space="preserve"> </w:t>
      </w:r>
      <w:r w:rsidR="00EB762B" w:rsidRPr="00EB762B">
        <w:rPr>
          <w:rStyle w:val="Hyperlink"/>
          <w:rFonts w:ascii="Calibri" w:hAnsi="Calibri" w:cs="Arial"/>
          <w:color w:val="auto"/>
          <w:sz w:val="22"/>
          <w:szCs w:val="22"/>
          <w:u w:val="none"/>
        </w:rPr>
        <w:t>and June 2022</w:t>
      </w:r>
    </w:p>
    <w:p w14:paraId="53BFC242" w14:textId="11E546A8" w:rsidR="00D8293A" w:rsidRDefault="00D8293A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bookmarkStart w:id="4" w:name="_Hlk93418368"/>
      <w:bookmarkEnd w:id="3"/>
    </w:p>
    <w:p w14:paraId="23D45075" w14:textId="0932E919" w:rsidR="00E5626E" w:rsidRDefault="00E5626E" w:rsidP="00410E3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7E12F9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17780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7E12F9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A24C53">
        <w:rPr>
          <w:rFonts w:ascii="Calibri" w:hAnsi="Calibri" w:cs="Arial"/>
          <w:b/>
          <w:bCs/>
          <w:sz w:val="22"/>
          <w:szCs w:val="22"/>
        </w:rPr>
        <w:t xml:space="preserve">Neighbourhood Warden Steering Group Meeting </w:t>
      </w:r>
      <w:r w:rsidR="00B10B71">
        <w:rPr>
          <w:rFonts w:ascii="Calibri" w:hAnsi="Calibri" w:cs="Arial"/>
          <w:color w:val="000000"/>
          <w:sz w:val="22"/>
          <w:szCs w:val="22"/>
        </w:rPr>
        <w:t>– to receive an</w:t>
      </w:r>
      <w:r w:rsidR="00A24C53">
        <w:rPr>
          <w:rFonts w:ascii="Calibri" w:hAnsi="Calibri" w:cs="Arial"/>
          <w:color w:val="000000"/>
          <w:sz w:val="22"/>
          <w:szCs w:val="22"/>
        </w:rPr>
        <w:t xml:space="preserve"> update following the steering group meeting held on </w:t>
      </w:r>
      <w:r w:rsidR="00410E37">
        <w:rPr>
          <w:rFonts w:ascii="Calibri" w:hAnsi="Calibri" w:cs="Arial"/>
          <w:color w:val="000000"/>
          <w:sz w:val="22"/>
          <w:szCs w:val="22"/>
        </w:rPr>
        <w:t>15</w:t>
      </w:r>
      <w:r w:rsidR="00410E37" w:rsidRPr="00410E37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410E37">
        <w:rPr>
          <w:rFonts w:ascii="Calibri" w:hAnsi="Calibri" w:cs="Arial"/>
          <w:color w:val="000000"/>
          <w:sz w:val="22"/>
          <w:szCs w:val="22"/>
        </w:rPr>
        <w:t xml:space="preserve"> June.</w:t>
      </w:r>
    </w:p>
    <w:p w14:paraId="014D4311" w14:textId="0C12A51E" w:rsidR="00104D2F" w:rsidRDefault="00104D2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2551D62" w14:textId="12654779" w:rsidR="00104D2F" w:rsidRDefault="00104D2F" w:rsidP="001047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7E12F9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7E12F9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410E37">
        <w:rPr>
          <w:rFonts w:ascii="Calibri" w:hAnsi="Calibri" w:cs="Arial"/>
          <w:b/>
          <w:bCs/>
          <w:color w:val="000000"/>
          <w:sz w:val="22"/>
          <w:szCs w:val="22"/>
        </w:rPr>
        <w:t xml:space="preserve">Youth Partnership </w:t>
      </w:r>
      <w:r w:rsidR="001047DF">
        <w:rPr>
          <w:rFonts w:ascii="Calibri" w:hAnsi="Calibri" w:cs="Arial"/>
          <w:b/>
          <w:bCs/>
          <w:color w:val="000000"/>
          <w:sz w:val="22"/>
          <w:szCs w:val="22"/>
        </w:rPr>
        <w:t>Meeting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1047DF">
        <w:rPr>
          <w:rFonts w:ascii="Calibri" w:hAnsi="Calibri" w:cs="Arial"/>
          <w:color w:val="000000"/>
          <w:sz w:val="22"/>
          <w:szCs w:val="22"/>
        </w:rPr>
        <w:t xml:space="preserve"> receive an update following the meeting held on 13</w:t>
      </w:r>
      <w:r w:rsidR="001047DF" w:rsidRPr="001047DF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1047DF">
        <w:rPr>
          <w:rFonts w:ascii="Calibri" w:hAnsi="Calibri" w:cs="Arial"/>
          <w:color w:val="000000"/>
          <w:sz w:val="22"/>
          <w:szCs w:val="22"/>
        </w:rPr>
        <w:t xml:space="preserve"> June.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5A23C8F0" w14:textId="29E0938E" w:rsidR="002D1806" w:rsidRDefault="002D180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A0C618E" w14:textId="77777777" w:rsidR="002F498A" w:rsidRDefault="00E740E6" w:rsidP="00E740E6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F3610">
        <w:rPr>
          <w:rFonts w:ascii="Calibri" w:hAnsi="Calibri" w:cs="Arial"/>
          <w:b/>
          <w:bCs/>
          <w:color w:val="000000"/>
          <w:sz w:val="22"/>
          <w:szCs w:val="22"/>
        </w:rPr>
        <w:t>Facilities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 Committee </w:t>
      </w:r>
      <w:r w:rsidR="00A8425D">
        <w:rPr>
          <w:rFonts w:ascii="Calibri" w:hAnsi="Calibri" w:cs="Arial"/>
          <w:b/>
          <w:bCs/>
          <w:color w:val="000000"/>
          <w:sz w:val="22"/>
          <w:szCs w:val="22"/>
        </w:rPr>
        <w:t xml:space="preserve">Minutes </w:t>
      </w:r>
      <w:r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A8425D">
        <w:rPr>
          <w:rFonts w:ascii="Calibri" w:hAnsi="Calibri" w:cs="Arial"/>
          <w:color w:val="000000"/>
          <w:sz w:val="22"/>
          <w:szCs w:val="22"/>
        </w:rPr>
        <w:t xml:space="preserve">receive the draft minutes following the meeting </w:t>
      </w:r>
      <w:r w:rsidR="00277647">
        <w:rPr>
          <w:rFonts w:ascii="Calibri" w:hAnsi="Calibri" w:cs="Arial"/>
          <w:color w:val="000000"/>
          <w:sz w:val="22"/>
          <w:szCs w:val="22"/>
        </w:rPr>
        <w:t>held o</w:t>
      </w:r>
      <w:r w:rsidR="00C866DC">
        <w:rPr>
          <w:rFonts w:ascii="Calibri" w:hAnsi="Calibri" w:cs="Arial"/>
          <w:color w:val="000000"/>
          <w:sz w:val="22"/>
          <w:szCs w:val="22"/>
        </w:rPr>
        <w:t xml:space="preserve">n </w:t>
      </w:r>
      <w:hyperlink r:id="rId14" w:history="1">
        <w:r w:rsidR="00C866DC" w:rsidRPr="00DE221F">
          <w:rPr>
            <w:rStyle w:val="Hyperlink"/>
            <w:rFonts w:ascii="Calibri" w:hAnsi="Calibri" w:cs="Arial"/>
            <w:sz w:val="22"/>
            <w:szCs w:val="22"/>
          </w:rPr>
          <w:t>7</w:t>
        </w:r>
        <w:r w:rsidR="00C866DC" w:rsidRPr="00DE221F">
          <w:rPr>
            <w:rStyle w:val="Hyperlink"/>
            <w:rFonts w:ascii="Calibri" w:hAnsi="Calibri" w:cs="Arial"/>
            <w:sz w:val="22"/>
            <w:szCs w:val="22"/>
            <w:vertAlign w:val="superscript"/>
          </w:rPr>
          <w:t>th</w:t>
        </w:r>
        <w:r w:rsidR="00C866DC" w:rsidRPr="00DE221F">
          <w:rPr>
            <w:rStyle w:val="Hyperlink"/>
            <w:rFonts w:ascii="Calibri" w:hAnsi="Calibri" w:cs="Arial"/>
            <w:sz w:val="22"/>
            <w:szCs w:val="22"/>
          </w:rPr>
          <w:t xml:space="preserve"> June</w:t>
        </w:r>
      </w:hyperlink>
      <w:r w:rsidR="00C866DC" w:rsidRPr="00016F55">
        <w:rPr>
          <w:rFonts w:ascii="Calibri" w:hAnsi="Calibri" w:cs="Arial"/>
          <w:sz w:val="22"/>
          <w:szCs w:val="22"/>
        </w:rPr>
        <w:t>.</w:t>
      </w:r>
    </w:p>
    <w:p w14:paraId="6E594311" w14:textId="646F39E1" w:rsidR="00573F9D" w:rsidRDefault="00AF3E4D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22:1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573F9D">
        <w:rPr>
          <w:rFonts w:ascii="Calibri" w:hAnsi="Calibri" w:cs="Arial"/>
          <w:color w:val="000000"/>
          <w:sz w:val="22"/>
          <w:szCs w:val="22"/>
        </w:rPr>
        <w:tab/>
      </w:r>
      <w:r w:rsidR="00573F9D" w:rsidRPr="00573F9D">
        <w:rPr>
          <w:rFonts w:ascii="Calibri" w:hAnsi="Calibri" w:cs="Arial"/>
          <w:b/>
          <w:bCs/>
          <w:color w:val="000000"/>
          <w:sz w:val="22"/>
          <w:szCs w:val="22"/>
        </w:rPr>
        <w:t>Facilities Committee Terms of Reference</w:t>
      </w:r>
      <w:r w:rsidR="00573F9D">
        <w:rPr>
          <w:rFonts w:ascii="Calibri" w:hAnsi="Calibri" w:cs="Arial"/>
          <w:color w:val="000000"/>
          <w:sz w:val="22"/>
          <w:szCs w:val="22"/>
        </w:rPr>
        <w:t xml:space="preserve"> – to ratify the </w:t>
      </w:r>
      <w:hyperlink r:id="rId15" w:history="1">
        <w:r w:rsidR="00573F9D" w:rsidRPr="00597B1C">
          <w:rPr>
            <w:rStyle w:val="Hyperlink"/>
            <w:rFonts w:ascii="Calibri" w:hAnsi="Calibri" w:cs="Arial"/>
            <w:sz w:val="22"/>
            <w:szCs w:val="22"/>
          </w:rPr>
          <w:t>terms of reference</w:t>
        </w:r>
      </w:hyperlink>
      <w:r w:rsidR="00573F9D">
        <w:rPr>
          <w:rFonts w:ascii="Calibri" w:hAnsi="Calibri" w:cs="Arial"/>
          <w:color w:val="000000"/>
          <w:sz w:val="22"/>
          <w:szCs w:val="22"/>
        </w:rPr>
        <w:t xml:space="preserve"> for the Facilities Committee.</w:t>
      </w:r>
    </w:p>
    <w:p w14:paraId="04E7E24C" w14:textId="77777777" w:rsidR="00C866DC" w:rsidRDefault="00C866DC" w:rsidP="004C45A6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3110FB0" w14:textId="60B7C79D" w:rsidR="004C45A6" w:rsidRDefault="0017780A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104D2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4C45A6">
        <w:rPr>
          <w:rFonts w:ascii="Calibri" w:hAnsi="Calibri" w:cs="Arial"/>
          <w:color w:val="000000"/>
          <w:sz w:val="22"/>
          <w:szCs w:val="22"/>
        </w:rPr>
        <w:tab/>
      </w:r>
      <w:r w:rsidR="00573F9D">
        <w:rPr>
          <w:rFonts w:ascii="Calibri" w:hAnsi="Calibri" w:cs="Arial"/>
          <w:b/>
          <w:bCs/>
          <w:color w:val="000000"/>
          <w:sz w:val="22"/>
          <w:szCs w:val="22"/>
        </w:rPr>
        <w:t>Street Lights</w:t>
      </w:r>
      <w:r w:rsidR="004C45A6">
        <w:rPr>
          <w:rFonts w:ascii="Calibri" w:hAnsi="Calibri" w:cs="Arial"/>
          <w:color w:val="000000"/>
          <w:sz w:val="22"/>
          <w:szCs w:val="22"/>
        </w:rPr>
        <w:t xml:space="preserve"> – to </w:t>
      </w:r>
      <w:r w:rsidR="001F340B" w:rsidRPr="00915219">
        <w:rPr>
          <w:rFonts w:ascii="Calibri" w:hAnsi="Calibri" w:cs="Arial"/>
          <w:sz w:val="22"/>
          <w:szCs w:val="22"/>
        </w:rPr>
        <w:t xml:space="preserve">review </w:t>
      </w:r>
      <w:hyperlink r:id="rId16" w:history="1">
        <w:r w:rsidR="001F340B" w:rsidRPr="006308EF">
          <w:rPr>
            <w:rStyle w:val="Hyperlink"/>
            <w:rFonts w:ascii="Calibri" w:hAnsi="Calibri" w:cs="Arial"/>
            <w:sz w:val="22"/>
            <w:szCs w:val="22"/>
          </w:rPr>
          <w:t>street light provision</w:t>
        </w:r>
      </w:hyperlink>
      <w:r w:rsidR="001F340B">
        <w:rPr>
          <w:rFonts w:ascii="Calibri" w:hAnsi="Calibri" w:cs="Arial"/>
          <w:color w:val="000000"/>
          <w:sz w:val="22"/>
          <w:szCs w:val="22"/>
        </w:rPr>
        <w:t xml:space="preserve"> and discuss </w:t>
      </w:r>
      <w:hyperlink r:id="rId17" w:history="1">
        <w:r w:rsidR="001F340B" w:rsidRPr="00906841">
          <w:rPr>
            <w:rStyle w:val="Hyperlink"/>
            <w:rFonts w:ascii="Calibri" w:hAnsi="Calibri" w:cs="Arial"/>
            <w:sz w:val="22"/>
            <w:szCs w:val="22"/>
          </w:rPr>
          <w:t>quote</w:t>
        </w:r>
      </w:hyperlink>
      <w:r w:rsidR="001F340B">
        <w:rPr>
          <w:rFonts w:ascii="Calibri" w:hAnsi="Calibri" w:cs="Arial"/>
          <w:color w:val="000000"/>
          <w:sz w:val="22"/>
          <w:szCs w:val="22"/>
        </w:rPr>
        <w:t xml:space="preserve"> for additional streetlight on Henfield Road.</w:t>
      </w:r>
    </w:p>
    <w:p w14:paraId="7D5BAE6C" w14:textId="413F631D" w:rsidR="00B81557" w:rsidRDefault="00B81557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7CA2F5F" w14:textId="611D1580" w:rsidR="00B81557" w:rsidRPr="00B81557" w:rsidRDefault="00AF3E4D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22:1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B81557">
        <w:rPr>
          <w:rFonts w:ascii="Calibri" w:hAnsi="Calibri" w:cs="Arial"/>
          <w:color w:val="000000"/>
          <w:sz w:val="22"/>
          <w:szCs w:val="22"/>
        </w:rPr>
        <w:tab/>
      </w:r>
      <w:r w:rsidR="00B81557" w:rsidRPr="00B81557">
        <w:rPr>
          <w:rFonts w:ascii="Calibri" w:hAnsi="Calibri" w:cs="Arial"/>
          <w:b/>
          <w:bCs/>
          <w:color w:val="000000"/>
          <w:sz w:val="22"/>
          <w:szCs w:val="22"/>
        </w:rPr>
        <w:t xml:space="preserve">Small Dole Skatepark </w:t>
      </w:r>
      <w:r w:rsidR="005C37A2">
        <w:rPr>
          <w:rFonts w:ascii="Calibri" w:hAnsi="Calibri" w:cs="Arial"/>
          <w:color w:val="000000"/>
          <w:sz w:val="22"/>
          <w:szCs w:val="22"/>
        </w:rPr>
        <w:t>– to receive an update from the Friends of Small Dole Skatepark</w:t>
      </w:r>
      <w:r w:rsidR="00877310">
        <w:rPr>
          <w:rFonts w:ascii="Calibri" w:hAnsi="Calibri" w:cs="Arial"/>
          <w:color w:val="000000"/>
          <w:sz w:val="22"/>
          <w:szCs w:val="22"/>
        </w:rPr>
        <w:t xml:space="preserve"> and to discuss signing of the lease agreement.</w:t>
      </w:r>
    </w:p>
    <w:p w14:paraId="11A69EE2" w14:textId="402A073D" w:rsidR="0086378A" w:rsidRDefault="0086378A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7647F69" w14:textId="05CA4A78" w:rsidR="0086378A" w:rsidRDefault="00AF3E4D" w:rsidP="002F498A">
      <w:pPr>
        <w:pStyle w:val="NoSpacing"/>
        <w:ind w:left="1440" w:hanging="1440"/>
        <w:jc w:val="both"/>
      </w:pPr>
      <w:r>
        <w:rPr>
          <w:b/>
          <w:bCs/>
        </w:rPr>
        <w:t>C:0</w:t>
      </w:r>
      <w:r w:rsidR="00E56CFC">
        <w:rPr>
          <w:b/>
          <w:bCs/>
        </w:rPr>
        <w:t>7</w:t>
      </w:r>
      <w:r>
        <w:rPr>
          <w:b/>
          <w:bCs/>
        </w:rPr>
        <w:t>22:1</w:t>
      </w:r>
      <w:r w:rsidR="00E56CFC">
        <w:rPr>
          <w:b/>
          <w:bCs/>
        </w:rPr>
        <w:t>4</w:t>
      </w:r>
      <w:r w:rsidR="0086378A">
        <w:tab/>
      </w:r>
      <w:r w:rsidR="00E133E4" w:rsidRPr="00E133E4">
        <w:rPr>
          <w:b/>
          <w:bCs/>
        </w:rPr>
        <w:t xml:space="preserve">Upper Beeding Play Area </w:t>
      </w:r>
      <w:r w:rsidR="00283824">
        <w:t xml:space="preserve">– to review </w:t>
      </w:r>
      <w:hyperlink r:id="rId18" w:history="1">
        <w:r w:rsidR="00283824" w:rsidRPr="002A7B21">
          <w:rPr>
            <w:rStyle w:val="Hyperlink"/>
            <w:rFonts w:ascii="Calibri" w:hAnsi="Calibri" w:cs="Arial"/>
          </w:rPr>
          <w:t>quote</w:t>
        </w:r>
      </w:hyperlink>
      <w:r w:rsidR="00283824">
        <w:t xml:space="preserve"> for broken </w:t>
      </w:r>
      <w:hyperlink r:id="rId19" w:history="1">
        <w:r w:rsidR="004B6C1E" w:rsidRPr="00DE34D8">
          <w:rPr>
            <w:rStyle w:val="Hyperlink"/>
            <w:rFonts w:ascii="Calibri" w:hAnsi="Calibri" w:cs="Arial"/>
          </w:rPr>
          <w:t>horse</w:t>
        </w:r>
      </w:hyperlink>
      <w:r w:rsidR="004B6C1E">
        <w:t xml:space="preserve"> springer/</w:t>
      </w:r>
      <w:r w:rsidR="00283824">
        <w:t>rocker</w:t>
      </w:r>
      <w:r w:rsidR="00516E42">
        <w:t xml:space="preserve"> and potential alternatives</w:t>
      </w:r>
      <w:r w:rsidR="00D315F7">
        <w:t>.</w:t>
      </w:r>
    </w:p>
    <w:p w14:paraId="10CFCE30" w14:textId="0F25D18B" w:rsidR="00B415B4" w:rsidRDefault="00B415B4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8E48DA0" w14:textId="35E85672" w:rsidR="00B415B4" w:rsidRDefault="00AF3E4D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22:1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B415B4">
        <w:rPr>
          <w:rFonts w:ascii="Calibri" w:hAnsi="Calibri" w:cs="Arial"/>
          <w:color w:val="000000"/>
          <w:sz w:val="22"/>
          <w:szCs w:val="22"/>
        </w:rPr>
        <w:tab/>
      </w:r>
      <w:r w:rsidR="00B415B4">
        <w:rPr>
          <w:rFonts w:ascii="Calibri" w:hAnsi="Calibri" w:cs="Arial"/>
          <w:b/>
          <w:bCs/>
          <w:color w:val="000000"/>
          <w:sz w:val="22"/>
          <w:szCs w:val="22"/>
        </w:rPr>
        <w:t xml:space="preserve">Memorial Bench </w:t>
      </w:r>
      <w:r w:rsidR="00B415B4">
        <w:rPr>
          <w:rFonts w:ascii="Calibri" w:hAnsi="Calibri" w:cs="Arial"/>
          <w:color w:val="000000"/>
          <w:sz w:val="22"/>
          <w:szCs w:val="22"/>
        </w:rPr>
        <w:t xml:space="preserve">– to consider the design of previously agreed </w:t>
      </w:r>
      <w:hyperlink r:id="rId20" w:history="1">
        <w:r w:rsidR="00B415B4" w:rsidRPr="004D562F">
          <w:rPr>
            <w:rStyle w:val="Hyperlink"/>
            <w:rFonts w:ascii="Calibri" w:hAnsi="Calibri" w:cs="Arial"/>
            <w:sz w:val="22"/>
            <w:szCs w:val="22"/>
          </w:rPr>
          <w:t>memorial bench</w:t>
        </w:r>
      </w:hyperlink>
      <w:r w:rsidR="00B415B4">
        <w:rPr>
          <w:rFonts w:ascii="Calibri" w:hAnsi="Calibri" w:cs="Arial"/>
          <w:color w:val="000000"/>
          <w:sz w:val="22"/>
          <w:szCs w:val="22"/>
        </w:rPr>
        <w:t xml:space="preserve"> on the recreation ground</w:t>
      </w:r>
      <w:r w:rsidR="00D85F3C">
        <w:rPr>
          <w:rFonts w:ascii="Calibri" w:hAnsi="Calibri" w:cs="Arial"/>
          <w:color w:val="000000"/>
          <w:sz w:val="22"/>
          <w:szCs w:val="22"/>
        </w:rPr>
        <w:t>.</w:t>
      </w:r>
    </w:p>
    <w:p w14:paraId="58FDEA02" w14:textId="20073588" w:rsidR="00D85F3C" w:rsidRDefault="00D85F3C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F9D5DF9" w14:textId="17A13BCF" w:rsidR="00D85F3C" w:rsidRDefault="00AF3E4D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22:1</w:t>
      </w:r>
      <w:r w:rsidR="00E56CFC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D85F3C">
        <w:rPr>
          <w:rFonts w:ascii="Calibri" w:hAnsi="Calibri" w:cs="Arial"/>
          <w:color w:val="000000"/>
          <w:sz w:val="22"/>
          <w:szCs w:val="22"/>
        </w:rPr>
        <w:tab/>
      </w:r>
      <w:r w:rsidR="00D85F3C">
        <w:rPr>
          <w:rFonts w:ascii="Calibri" w:hAnsi="Calibri" w:cs="Arial"/>
          <w:b/>
          <w:bCs/>
          <w:color w:val="000000"/>
          <w:sz w:val="22"/>
          <w:szCs w:val="22"/>
        </w:rPr>
        <w:t xml:space="preserve">Riverside Walk </w:t>
      </w:r>
      <w:r w:rsidR="00D85F3C">
        <w:rPr>
          <w:rFonts w:ascii="Calibri" w:hAnsi="Calibri" w:cs="Arial"/>
          <w:color w:val="000000"/>
          <w:sz w:val="22"/>
          <w:szCs w:val="22"/>
        </w:rPr>
        <w:t xml:space="preserve">– to receive an update regarding the acquisition of land </w:t>
      </w:r>
    </w:p>
    <w:p w14:paraId="75A2466C" w14:textId="6D748BE7" w:rsidR="00CB1BE3" w:rsidRDefault="00CB1BE3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FA4021" w14:textId="63999F33" w:rsidR="00806C0E" w:rsidRDefault="00E56CFC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C:0722:1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CB1BE3">
        <w:rPr>
          <w:rFonts w:ascii="Calibri" w:hAnsi="Calibri" w:cs="Arial"/>
          <w:color w:val="000000"/>
          <w:sz w:val="22"/>
          <w:szCs w:val="22"/>
        </w:rPr>
        <w:tab/>
      </w:r>
      <w:r w:rsidR="00CB1BE3" w:rsidRPr="00157D9E">
        <w:rPr>
          <w:rFonts w:ascii="Calibri" w:hAnsi="Calibri" w:cs="Arial"/>
          <w:b/>
          <w:bCs/>
          <w:color w:val="000000"/>
          <w:sz w:val="22"/>
          <w:szCs w:val="22"/>
        </w:rPr>
        <w:t xml:space="preserve">Community </w:t>
      </w:r>
      <w:r w:rsidR="00157D9E" w:rsidRPr="00157D9E">
        <w:rPr>
          <w:rFonts w:ascii="Calibri" w:hAnsi="Calibri" w:cs="Arial"/>
          <w:b/>
          <w:bCs/>
          <w:color w:val="000000"/>
          <w:sz w:val="22"/>
          <w:szCs w:val="22"/>
        </w:rPr>
        <w:t>Committee M</w:t>
      </w:r>
      <w:r w:rsidR="00806C0E">
        <w:rPr>
          <w:rFonts w:ascii="Calibri" w:hAnsi="Calibri" w:cs="Arial"/>
          <w:b/>
          <w:bCs/>
          <w:color w:val="000000"/>
          <w:sz w:val="22"/>
          <w:szCs w:val="22"/>
        </w:rPr>
        <w:t xml:space="preserve">inutes - </w:t>
      </w:r>
      <w:r w:rsidR="00806C0E">
        <w:rPr>
          <w:rFonts w:ascii="Calibri" w:hAnsi="Calibri" w:cs="Arial"/>
          <w:color w:val="000000"/>
          <w:sz w:val="22"/>
          <w:szCs w:val="22"/>
        </w:rPr>
        <w:t>to receive the draft minutes following the meeting held on</w:t>
      </w:r>
      <w:r w:rsidR="001C73BF">
        <w:rPr>
          <w:rFonts w:ascii="Calibri" w:hAnsi="Calibri" w:cs="Arial"/>
          <w:color w:val="000000"/>
          <w:sz w:val="22"/>
          <w:szCs w:val="22"/>
        </w:rPr>
        <w:t xml:space="preserve"> 5</w:t>
      </w:r>
      <w:r w:rsidR="001C73BF" w:rsidRPr="001C73BF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1C73BF">
        <w:rPr>
          <w:rFonts w:ascii="Calibri" w:hAnsi="Calibri" w:cs="Arial"/>
          <w:color w:val="000000"/>
          <w:sz w:val="22"/>
          <w:szCs w:val="22"/>
        </w:rPr>
        <w:t xml:space="preserve"> July.</w:t>
      </w:r>
    </w:p>
    <w:p w14:paraId="36CB10B8" w14:textId="274D2D40" w:rsidR="006D062A" w:rsidRDefault="006D062A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B7ADB6D" w14:textId="42B1B2BF" w:rsidR="00806C0E" w:rsidRDefault="00F31905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F31905">
        <w:rPr>
          <w:rFonts w:ascii="Calibri" w:hAnsi="Calibri" w:cs="Arial"/>
          <w:b/>
          <w:bCs/>
          <w:color w:val="000000"/>
          <w:sz w:val="22"/>
          <w:szCs w:val="22"/>
        </w:rPr>
        <w:t>C:0722:18</w:t>
      </w:r>
      <w:r w:rsidR="006D062A">
        <w:rPr>
          <w:rFonts w:ascii="Calibri" w:hAnsi="Calibri" w:cs="Arial"/>
          <w:color w:val="000000"/>
          <w:sz w:val="22"/>
          <w:szCs w:val="22"/>
        </w:rPr>
        <w:tab/>
      </w:r>
      <w:r w:rsidR="006D062A">
        <w:rPr>
          <w:rFonts w:ascii="Calibri" w:hAnsi="Calibri" w:cs="Arial"/>
          <w:b/>
          <w:bCs/>
          <w:color w:val="000000"/>
          <w:sz w:val="22"/>
          <w:szCs w:val="22"/>
        </w:rPr>
        <w:t xml:space="preserve">Community Committee Terms of Reference </w:t>
      </w:r>
      <w:r w:rsidR="006D062A">
        <w:rPr>
          <w:rFonts w:ascii="Calibri" w:hAnsi="Calibri" w:cs="Arial"/>
          <w:color w:val="000000"/>
          <w:sz w:val="22"/>
          <w:szCs w:val="22"/>
        </w:rPr>
        <w:t>– to ratify the terms of reference</w:t>
      </w:r>
      <w:r w:rsidR="00FE3DDC">
        <w:rPr>
          <w:rFonts w:ascii="Calibri" w:hAnsi="Calibri" w:cs="Arial"/>
          <w:color w:val="000000"/>
          <w:sz w:val="22"/>
          <w:szCs w:val="22"/>
        </w:rPr>
        <w:t xml:space="preserve"> as proposed by the Community Committee.</w:t>
      </w:r>
    </w:p>
    <w:p w14:paraId="2B2801B3" w14:textId="5340A93B" w:rsidR="00CB1BE3" w:rsidRPr="00157D9E" w:rsidRDefault="00CB1BE3" w:rsidP="002F498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EA2ADB9" w14:textId="5607C14F" w:rsidR="00FA6F93" w:rsidRPr="001F7A26" w:rsidRDefault="00F31905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F31905">
        <w:rPr>
          <w:rFonts w:ascii="Calibri" w:hAnsi="Calibri" w:cs="Arial"/>
          <w:b/>
          <w:bCs/>
          <w:color w:val="000000"/>
          <w:sz w:val="22"/>
          <w:szCs w:val="22"/>
        </w:rPr>
        <w:t>C:0722:19</w:t>
      </w:r>
      <w:r w:rsidR="001F7A26">
        <w:rPr>
          <w:rFonts w:ascii="Calibri" w:hAnsi="Calibri" w:cs="Arial"/>
          <w:color w:val="000000"/>
          <w:sz w:val="22"/>
          <w:szCs w:val="22"/>
        </w:rPr>
        <w:tab/>
      </w:r>
      <w:r w:rsidR="001F7A26" w:rsidRPr="001F7A26">
        <w:rPr>
          <w:rFonts w:ascii="Calibri" w:hAnsi="Calibri" w:cs="Arial"/>
          <w:b/>
          <w:bCs/>
          <w:color w:val="000000"/>
          <w:sz w:val="22"/>
          <w:szCs w:val="22"/>
        </w:rPr>
        <w:t xml:space="preserve">Parish Councillor Vacancies </w:t>
      </w:r>
      <w:r w:rsidR="001F7A26">
        <w:rPr>
          <w:rFonts w:ascii="Calibri" w:hAnsi="Calibri" w:cs="Arial"/>
          <w:b/>
          <w:bCs/>
          <w:color w:val="000000"/>
          <w:sz w:val="22"/>
          <w:szCs w:val="22"/>
        </w:rPr>
        <w:t xml:space="preserve">– </w:t>
      </w:r>
      <w:r w:rsidR="001F7A26">
        <w:rPr>
          <w:rFonts w:ascii="Calibri" w:hAnsi="Calibri" w:cs="Arial"/>
          <w:color w:val="000000"/>
          <w:sz w:val="22"/>
          <w:szCs w:val="22"/>
        </w:rPr>
        <w:t>to n</w:t>
      </w:r>
      <w:r w:rsidR="008D2AA6">
        <w:rPr>
          <w:rFonts w:ascii="Calibri" w:hAnsi="Calibri" w:cs="Arial"/>
          <w:color w:val="000000"/>
          <w:sz w:val="22"/>
          <w:szCs w:val="22"/>
        </w:rPr>
        <w:t xml:space="preserve">ote the resignation of Cllr Newton and </w:t>
      </w:r>
      <w:r w:rsidR="00F812EE">
        <w:rPr>
          <w:rFonts w:ascii="Calibri" w:hAnsi="Calibri" w:cs="Arial"/>
          <w:color w:val="000000"/>
          <w:sz w:val="22"/>
          <w:szCs w:val="22"/>
        </w:rPr>
        <w:t>discuss recruitment to the 4 current vacancies</w:t>
      </w:r>
    </w:p>
    <w:p w14:paraId="40DCE394" w14:textId="75138173" w:rsidR="00D315F7" w:rsidRDefault="00D315F7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85A0D12" w14:textId="7CB230F9" w:rsidR="00D315F7" w:rsidRDefault="00AF3E4D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20</w:t>
      </w:r>
      <w:r w:rsidR="00D315F7">
        <w:rPr>
          <w:rFonts w:ascii="Calibri" w:hAnsi="Calibri" w:cs="Arial"/>
          <w:color w:val="000000"/>
          <w:sz w:val="22"/>
          <w:szCs w:val="22"/>
        </w:rPr>
        <w:tab/>
      </w:r>
      <w:r w:rsidR="00D315F7">
        <w:rPr>
          <w:rFonts w:ascii="Calibri" w:hAnsi="Calibri" w:cs="Arial"/>
          <w:b/>
          <w:bCs/>
          <w:color w:val="000000"/>
          <w:sz w:val="22"/>
          <w:szCs w:val="22"/>
        </w:rPr>
        <w:t>HALC/WSALC</w:t>
      </w:r>
      <w:r w:rsidR="00374EA2">
        <w:rPr>
          <w:rFonts w:ascii="Calibri" w:hAnsi="Calibri" w:cs="Arial"/>
          <w:b/>
          <w:bCs/>
          <w:color w:val="000000"/>
          <w:sz w:val="22"/>
          <w:szCs w:val="22"/>
        </w:rPr>
        <w:t xml:space="preserve"> representatives </w:t>
      </w:r>
      <w:r w:rsidR="00374EA2">
        <w:rPr>
          <w:rFonts w:ascii="Calibri" w:hAnsi="Calibri" w:cs="Arial"/>
          <w:color w:val="000000"/>
          <w:sz w:val="22"/>
          <w:szCs w:val="22"/>
        </w:rPr>
        <w:t>– to agree councillor representatives</w:t>
      </w:r>
      <w:r w:rsidR="00D860DA">
        <w:rPr>
          <w:rFonts w:ascii="Calibri" w:hAnsi="Calibri" w:cs="Arial"/>
          <w:color w:val="000000"/>
          <w:sz w:val="22"/>
          <w:szCs w:val="22"/>
        </w:rPr>
        <w:t>.</w:t>
      </w:r>
    </w:p>
    <w:p w14:paraId="34DA97E1" w14:textId="410161F0" w:rsidR="00D860DA" w:rsidRDefault="00D860DA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D170DCD" w14:textId="75F7D98E" w:rsidR="00D860DA" w:rsidRDefault="00AF3E4D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21</w:t>
      </w:r>
      <w:r w:rsidR="00D860DA">
        <w:rPr>
          <w:rFonts w:ascii="Calibri" w:hAnsi="Calibri" w:cs="Arial"/>
          <w:color w:val="000000"/>
          <w:sz w:val="22"/>
          <w:szCs w:val="22"/>
        </w:rPr>
        <w:tab/>
      </w:r>
      <w:r w:rsidR="009A5A95">
        <w:rPr>
          <w:rFonts w:ascii="Calibri" w:hAnsi="Calibri" w:cs="Arial"/>
          <w:b/>
          <w:bCs/>
          <w:color w:val="000000"/>
          <w:sz w:val="22"/>
          <w:szCs w:val="22"/>
        </w:rPr>
        <w:t xml:space="preserve">Gender Neutrality </w:t>
      </w:r>
      <w:r w:rsidR="009A5A95">
        <w:rPr>
          <w:rFonts w:ascii="Calibri" w:hAnsi="Calibri" w:cs="Arial"/>
          <w:color w:val="000000"/>
          <w:sz w:val="22"/>
          <w:szCs w:val="22"/>
        </w:rPr>
        <w:t>– to consider and discuss making all council documentation gender neutra</w:t>
      </w:r>
      <w:r w:rsidR="00E40DC9">
        <w:rPr>
          <w:rFonts w:ascii="Calibri" w:hAnsi="Calibri" w:cs="Arial"/>
          <w:color w:val="000000"/>
          <w:sz w:val="22"/>
          <w:szCs w:val="22"/>
        </w:rPr>
        <w:t>l particularly with reference to the Chairman/Chair.</w:t>
      </w:r>
    </w:p>
    <w:p w14:paraId="7A422F15" w14:textId="581536BB" w:rsidR="00CC7782" w:rsidRDefault="00CC7782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4151454" w14:textId="47156B78" w:rsidR="00404F97" w:rsidRDefault="00AF3E4D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22</w:t>
      </w:r>
      <w:r w:rsidR="00CC7782">
        <w:rPr>
          <w:rFonts w:ascii="Calibri" w:hAnsi="Calibri" w:cs="Arial"/>
          <w:color w:val="000000"/>
          <w:sz w:val="22"/>
          <w:szCs w:val="22"/>
        </w:rPr>
        <w:tab/>
      </w:r>
      <w:r w:rsidR="00404F97" w:rsidRPr="007E12F9">
        <w:rPr>
          <w:rFonts w:ascii="Calibri" w:hAnsi="Calibri" w:cs="Arial"/>
          <w:b/>
          <w:bCs/>
          <w:color w:val="000000"/>
          <w:sz w:val="22"/>
          <w:szCs w:val="22"/>
        </w:rPr>
        <w:t>Website</w:t>
      </w:r>
      <w:r w:rsidR="00404F97">
        <w:rPr>
          <w:rFonts w:ascii="Calibri" w:hAnsi="Calibri" w:cs="Arial"/>
          <w:color w:val="000000"/>
          <w:sz w:val="22"/>
          <w:szCs w:val="22"/>
        </w:rPr>
        <w:t xml:space="preserve"> – to agree the renewal of the website domain name</w:t>
      </w:r>
    </w:p>
    <w:p w14:paraId="09B63F54" w14:textId="77777777" w:rsidR="00404F97" w:rsidRDefault="00404F97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0E198BF" w14:textId="0EBEF94F" w:rsidR="00CC7782" w:rsidRPr="00CC7782" w:rsidRDefault="00F31905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C:0722:23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CC7782" w:rsidRPr="00CC7782">
        <w:rPr>
          <w:rFonts w:ascii="Calibri" w:hAnsi="Calibri" w:cs="Arial"/>
          <w:b/>
          <w:bCs/>
          <w:color w:val="000000"/>
          <w:sz w:val="22"/>
          <w:szCs w:val="22"/>
        </w:rPr>
        <w:t>Grant Request</w:t>
      </w:r>
      <w:r w:rsidR="002E7C47">
        <w:rPr>
          <w:rFonts w:ascii="Calibri" w:hAnsi="Calibri" w:cs="Arial"/>
          <w:b/>
          <w:bCs/>
          <w:color w:val="000000"/>
          <w:sz w:val="22"/>
          <w:szCs w:val="22"/>
        </w:rPr>
        <w:t>s</w:t>
      </w:r>
      <w:r w:rsidR="00CC7782" w:rsidRPr="00CC778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CC7782">
        <w:rPr>
          <w:rFonts w:ascii="Calibri" w:hAnsi="Calibri" w:cs="Arial"/>
          <w:b/>
          <w:bCs/>
          <w:color w:val="000000"/>
          <w:sz w:val="22"/>
          <w:szCs w:val="22"/>
        </w:rPr>
        <w:t xml:space="preserve">– </w:t>
      </w:r>
      <w:r w:rsidR="00CC7782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D71924">
        <w:rPr>
          <w:rFonts w:ascii="Calibri" w:hAnsi="Calibri" w:cs="Arial"/>
          <w:color w:val="000000"/>
          <w:sz w:val="22"/>
          <w:szCs w:val="22"/>
        </w:rPr>
        <w:t>consider grant application</w:t>
      </w:r>
      <w:r w:rsidR="002E7C47">
        <w:rPr>
          <w:rFonts w:ascii="Calibri" w:hAnsi="Calibri" w:cs="Arial"/>
          <w:color w:val="000000"/>
          <w:sz w:val="22"/>
          <w:szCs w:val="22"/>
        </w:rPr>
        <w:t>s</w:t>
      </w:r>
      <w:r w:rsidR="00D71924">
        <w:rPr>
          <w:rFonts w:ascii="Calibri" w:hAnsi="Calibri" w:cs="Arial"/>
          <w:color w:val="000000"/>
          <w:sz w:val="22"/>
          <w:szCs w:val="22"/>
        </w:rPr>
        <w:t xml:space="preserve"> from </w:t>
      </w:r>
      <w:hyperlink r:id="rId21" w:history="1">
        <w:r w:rsidR="00D71924" w:rsidRPr="00280E18">
          <w:rPr>
            <w:rStyle w:val="Hyperlink"/>
            <w:rFonts w:ascii="Calibri" w:hAnsi="Calibri" w:cs="Arial"/>
            <w:sz w:val="22"/>
            <w:szCs w:val="22"/>
          </w:rPr>
          <w:t>Hogs Wallow Animal San</w:t>
        </w:r>
        <w:r w:rsidR="008E4DDA" w:rsidRPr="00280E18">
          <w:rPr>
            <w:rStyle w:val="Hyperlink"/>
            <w:rFonts w:ascii="Calibri" w:hAnsi="Calibri" w:cs="Arial"/>
            <w:sz w:val="22"/>
            <w:szCs w:val="22"/>
          </w:rPr>
          <w:t>ctuary</w:t>
        </w:r>
      </w:hyperlink>
      <w:r w:rsidR="002E7C47">
        <w:rPr>
          <w:rStyle w:val="Hyperlink"/>
          <w:rFonts w:ascii="Calibri" w:hAnsi="Calibri" w:cs="Arial"/>
          <w:sz w:val="22"/>
          <w:szCs w:val="22"/>
        </w:rPr>
        <w:t xml:space="preserve"> </w:t>
      </w:r>
      <w:r w:rsidR="002E7C47" w:rsidRPr="002E7C47">
        <w:rPr>
          <w:rStyle w:val="Hyperlink"/>
          <w:rFonts w:ascii="Calibri" w:hAnsi="Calibri" w:cs="Arial"/>
          <w:color w:val="auto"/>
          <w:sz w:val="22"/>
          <w:szCs w:val="22"/>
          <w:u w:val="none"/>
        </w:rPr>
        <w:t>and Youth C</w:t>
      </w:r>
      <w:r w:rsidR="002E7C47">
        <w:rPr>
          <w:rStyle w:val="Hyperlink"/>
          <w:rFonts w:ascii="Calibri" w:hAnsi="Calibri" w:cs="Arial"/>
          <w:color w:val="auto"/>
          <w:sz w:val="22"/>
          <w:szCs w:val="22"/>
          <w:u w:val="none"/>
        </w:rPr>
        <w:t>l</w:t>
      </w:r>
      <w:r w:rsidR="002E7C47" w:rsidRPr="002E7C47">
        <w:rPr>
          <w:rStyle w:val="Hyperlink"/>
          <w:rFonts w:ascii="Calibri" w:hAnsi="Calibri" w:cs="Arial"/>
          <w:color w:val="auto"/>
          <w:sz w:val="22"/>
          <w:szCs w:val="22"/>
          <w:u w:val="none"/>
        </w:rPr>
        <w:t>ub</w:t>
      </w:r>
    </w:p>
    <w:p w14:paraId="0DA76800" w14:textId="77777777" w:rsidR="00B047CF" w:rsidRDefault="00B047CF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AEFD48C" w14:textId="44F373B3" w:rsidR="00040A08" w:rsidRPr="004753EE" w:rsidRDefault="00040A08" w:rsidP="002F498A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F3190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03490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F3190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</w:t>
      </w:r>
      <w:r w:rsidR="003D4626" w:rsidRPr="00A50D3E">
        <w:rPr>
          <w:rFonts w:ascii="Calibri" w:hAnsi="Calibri" w:cs="Calibri"/>
          <w:sz w:val="22"/>
          <w:szCs w:val="22"/>
        </w:rPr>
        <w:t>summary</w:t>
      </w:r>
      <w:r w:rsidR="003D4626" w:rsidRPr="005421E1">
        <w:rPr>
          <w:rFonts w:ascii="Calibri" w:hAnsi="Calibri" w:cs="Calibri"/>
          <w:sz w:val="22"/>
          <w:szCs w:val="22"/>
        </w:rPr>
        <w:t xml:space="preserve"> </w:t>
      </w:r>
      <w:r w:rsidRPr="005421E1">
        <w:rPr>
          <w:rFonts w:ascii="Calibri" w:hAnsi="Calibri" w:cs="Calibri"/>
          <w:sz w:val="22"/>
          <w:szCs w:val="22"/>
        </w:rPr>
        <w:t>income and expenditure</w:t>
      </w:r>
      <w:r w:rsidR="001F3610">
        <w:rPr>
          <w:rFonts w:ascii="Calibri" w:hAnsi="Calibri" w:cs="Calibri"/>
          <w:sz w:val="22"/>
          <w:szCs w:val="22"/>
        </w:rPr>
        <w:t xml:space="preserve"> for </w:t>
      </w:r>
      <w:r w:rsidR="00FC185F">
        <w:rPr>
          <w:rFonts w:ascii="Calibri" w:hAnsi="Calibri" w:cs="Calibri"/>
          <w:sz w:val="22"/>
          <w:szCs w:val="22"/>
        </w:rPr>
        <w:t xml:space="preserve">the month </w:t>
      </w:r>
      <w:r w:rsidR="001F3610">
        <w:rPr>
          <w:rFonts w:ascii="Calibri" w:hAnsi="Calibri" w:cs="Calibri"/>
          <w:sz w:val="22"/>
          <w:szCs w:val="22"/>
        </w:rPr>
        <w:t>ending 3</w:t>
      </w:r>
      <w:r w:rsidR="005421E1">
        <w:rPr>
          <w:rFonts w:ascii="Calibri" w:hAnsi="Calibri" w:cs="Calibri"/>
          <w:sz w:val="22"/>
          <w:szCs w:val="22"/>
        </w:rPr>
        <w:t>1</w:t>
      </w:r>
      <w:r w:rsidR="005421E1" w:rsidRPr="005421E1">
        <w:rPr>
          <w:rFonts w:ascii="Calibri" w:hAnsi="Calibri" w:cs="Calibri"/>
          <w:sz w:val="22"/>
          <w:szCs w:val="22"/>
          <w:vertAlign w:val="superscript"/>
        </w:rPr>
        <w:t>st</w:t>
      </w:r>
      <w:r w:rsidR="005421E1">
        <w:rPr>
          <w:rFonts w:ascii="Calibri" w:hAnsi="Calibri" w:cs="Calibri"/>
          <w:sz w:val="22"/>
          <w:szCs w:val="22"/>
        </w:rPr>
        <w:t xml:space="preserve"> May 2022</w:t>
      </w:r>
      <w:r w:rsidR="002E7C47">
        <w:rPr>
          <w:rFonts w:ascii="Calibri" w:hAnsi="Calibri" w:cs="Calibri"/>
          <w:sz w:val="22"/>
          <w:szCs w:val="22"/>
        </w:rPr>
        <w:t xml:space="preserve"> and 30</w:t>
      </w:r>
      <w:r w:rsidR="002E7C47" w:rsidRPr="002E7C47">
        <w:rPr>
          <w:rFonts w:ascii="Calibri" w:hAnsi="Calibri" w:cs="Calibri"/>
          <w:sz w:val="22"/>
          <w:szCs w:val="22"/>
          <w:vertAlign w:val="superscript"/>
        </w:rPr>
        <w:t>th</w:t>
      </w:r>
      <w:r w:rsidR="002E7C47">
        <w:rPr>
          <w:rFonts w:ascii="Calibri" w:hAnsi="Calibri" w:cs="Calibri"/>
          <w:sz w:val="22"/>
          <w:szCs w:val="22"/>
        </w:rPr>
        <w:t xml:space="preserve"> June 2022.</w:t>
      </w:r>
    </w:p>
    <w:p w14:paraId="5DB9FCE3" w14:textId="77777777" w:rsidR="00040A08" w:rsidRPr="00A26560" w:rsidRDefault="00040A08" w:rsidP="002F498A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3EE674A2" w:rsidR="00040A08" w:rsidRDefault="00040A08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Pr="00CA4B9B">
        <w:rPr>
          <w:rFonts w:ascii="Calibri" w:hAnsi="Calibri" w:cs="Arial"/>
          <w:sz w:val="22"/>
          <w:szCs w:val="22"/>
        </w:rPr>
        <w:t xml:space="preserve"> </w:t>
      </w:r>
      <w:r w:rsidRPr="00A50D3E">
        <w:rPr>
          <w:rFonts w:ascii="Calibri" w:hAnsi="Calibri" w:cs="Arial"/>
          <w:sz w:val="22"/>
          <w:szCs w:val="22"/>
        </w:rPr>
        <w:t>bank reconciliation</w:t>
      </w:r>
      <w:r w:rsidR="00A50D3E">
        <w:rPr>
          <w:rFonts w:ascii="Calibri" w:hAnsi="Calibri" w:cs="Arial"/>
          <w:sz w:val="22"/>
          <w:szCs w:val="22"/>
        </w:rPr>
        <w:t xml:space="preserve"> for May and June</w:t>
      </w:r>
    </w:p>
    <w:p w14:paraId="7272C9CC" w14:textId="77777777" w:rsidR="009B1EE9" w:rsidRDefault="009B1EE9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2B74D0" w14:textId="703A7763" w:rsidR="00040A08" w:rsidRDefault="00040A08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 w:rsidRPr="00877310">
        <w:rPr>
          <w:rFonts w:ascii="Calibri" w:hAnsi="Calibri" w:cs="Arial"/>
          <w:sz w:val="22"/>
          <w:szCs w:val="22"/>
        </w:rPr>
        <w:t>payments</w:t>
      </w:r>
      <w:r w:rsidR="00E46013" w:rsidRPr="004C45A6">
        <w:rPr>
          <w:rFonts w:ascii="Calibri" w:hAnsi="Calibri" w:cs="Arial"/>
          <w:sz w:val="22"/>
          <w:szCs w:val="22"/>
        </w:rPr>
        <w:t xml:space="preserve"> made i</w:t>
      </w:r>
      <w:r w:rsidR="00A8425D" w:rsidRPr="004C45A6">
        <w:rPr>
          <w:rFonts w:ascii="Calibri" w:hAnsi="Calibri" w:cs="Arial"/>
          <w:sz w:val="22"/>
          <w:szCs w:val="22"/>
        </w:rPr>
        <w:t>n</w:t>
      </w:r>
      <w:r w:rsidR="005421E1">
        <w:rPr>
          <w:rFonts w:ascii="Calibri" w:hAnsi="Calibri" w:cs="Arial"/>
          <w:sz w:val="22"/>
          <w:szCs w:val="22"/>
        </w:rPr>
        <w:t xml:space="preserve"> 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in </w:t>
      </w:r>
      <w:r w:rsidR="00877310">
        <w:rPr>
          <w:rFonts w:ascii="Calibri" w:hAnsi="Calibri" w:cs="Arial"/>
          <w:sz w:val="22"/>
          <w:szCs w:val="22"/>
        </w:rPr>
        <w:t xml:space="preserve">May and June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>
        <w:rPr>
          <w:rFonts w:ascii="Calibri" w:hAnsi="Calibri" w:cs="Arial"/>
          <w:color w:val="000000"/>
          <w:sz w:val="22"/>
          <w:szCs w:val="22"/>
        </w:rPr>
        <w:t>rdance with the Financial Regulations.</w:t>
      </w:r>
    </w:p>
    <w:p w14:paraId="17081B5E" w14:textId="5868E1DA" w:rsidR="004F0813" w:rsidRDefault="004F0813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29066215" w:rsidR="00040A08" w:rsidRDefault="00040A08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31905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– to note</w:t>
      </w:r>
      <w:r w:rsidRPr="007E12F9">
        <w:rPr>
          <w:rFonts w:ascii="Calibri" w:hAnsi="Calibri" w:cs="Arial"/>
          <w:sz w:val="22"/>
          <w:szCs w:val="22"/>
        </w:rPr>
        <w:t xml:space="preserve"> correspondence</w:t>
      </w:r>
      <w:r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5818A1EB" w14:textId="4408A6A3" w:rsidR="003158BE" w:rsidRDefault="003158BE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AED9522" w14:textId="651808D1" w:rsidR="003158BE" w:rsidRDefault="003158BE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2F498A">
        <w:rPr>
          <w:rFonts w:ascii="Calibri" w:hAnsi="Calibri" w:cs="Arial"/>
          <w:b/>
          <w:bCs/>
          <w:color w:val="000000"/>
          <w:sz w:val="22"/>
          <w:szCs w:val="22"/>
        </w:rPr>
        <w:t>C:0722:28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2F498A">
        <w:rPr>
          <w:rFonts w:ascii="Calibri" w:hAnsi="Calibri" w:cs="Arial"/>
          <w:b/>
          <w:bCs/>
          <w:color w:val="000000"/>
          <w:sz w:val="22"/>
          <w:szCs w:val="22"/>
        </w:rPr>
        <w:t>Clerks Recruitment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an update and agree a process for recruitment</w:t>
      </w:r>
      <w:r w:rsidR="002F498A">
        <w:rPr>
          <w:rFonts w:ascii="Calibri" w:hAnsi="Calibri" w:cs="Arial"/>
          <w:color w:val="000000"/>
          <w:sz w:val="22"/>
          <w:szCs w:val="22"/>
        </w:rPr>
        <w:t>.</w:t>
      </w:r>
    </w:p>
    <w:p w14:paraId="65144CE3" w14:textId="56D68BB0" w:rsidR="00126B43" w:rsidRDefault="00126B43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B5D3E3E" w14:textId="1EE531CD" w:rsidR="00126B43" w:rsidRDefault="00126B43" w:rsidP="002F498A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F31905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22:</w:t>
      </w:r>
      <w:r w:rsidR="00AF3E4D">
        <w:rPr>
          <w:rFonts w:ascii="Calibri" w:hAnsi="Calibri" w:cs="Arial"/>
          <w:b/>
          <w:color w:val="000000"/>
          <w:sz w:val="22"/>
          <w:szCs w:val="22"/>
        </w:rPr>
        <w:t>2</w:t>
      </w:r>
      <w:r w:rsidR="002F498A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Chairman’s Announcements </w:t>
      </w:r>
      <w:r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Chairman.</w:t>
      </w:r>
    </w:p>
    <w:p w14:paraId="38C7C916" w14:textId="637A297B" w:rsidR="00B3253B" w:rsidRDefault="00B3253B" w:rsidP="002F498A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513B7A36" w:rsidR="00700496" w:rsidRDefault="00040A08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2F498A">
        <w:rPr>
          <w:rFonts w:ascii="Calibri" w:hAnsi="Calibri" w:cs="Arial"/>
          <w:b/>
          <w:bCs/>
          <w:color w:val="000000"/>
          <w:sz w:val="22"/>
          <w:szCs w:val="22"/>
        </w:rPr>
        <w:t>30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4"/>
    </w:p>
    <w:p w14:paraId="798DD23B" w14:textId="77777777" w:rsidR="002F498A" w:rsidRDefault="002F498A" w:rsidP="002F498A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6FA94A16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ED66226" w14:textId="77777777" w:rsidR="00863C6B" w:rsidRPr="00D9327A" w:rsidRDefault="00863C6B" w:rsidP="00863C6B">
      <w:pPr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proofErr w:type="gramStart"/>
      <w:r>
        <w:rPr>
          <w:rFonts w:asciiTheme="minorHAnsi" w:hAnsiTheme="minorHAnsi"/>
          <w:i/>
          <w:sz w:val="22"/>
          <w:szCs w:val="22"/>
        </w:rPr>
        <w:t>Committees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p w14:paraId="4C8C304B" w14:textId="3925824A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F0430F0" w14:textId="77777777" w:rsidR="00863C6B" w:rsidRPr="00700496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sectPr w:rsidR="00863C6B" w:rsidRPr="00700496" w:rsidSect="00B429E2">
      <w:footerReference w:type="default" r:id="rId22"/>
      <w:headerReference w:type="first" r:id="rId23"/>
      <w:footerReference w:type="first" r:id="rId2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6F92" w14:textId="77777777" w:rsidR="00EE5E27" w:rsidRDefault="00EE5E27" w:rsidP="007A5675">
      <w:r>
        <w:separator/>
      </w:r>
    </w:p>
  </w:endnote>
  <w:endnote w:type="continuationSeparator" w:id="0">
    <w:p w14:paraId="16A3BBBF" w14:textId="77777777" w:rsidR="00EE5E27" w:rsidRDefault="00EE5E27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DB8D" w14:textId="77777777" w:rsidR="00EE5E27" w:rsidRDefault="00EE5E27" w:rsidP="007A5675">
      <w:r>
        <w:separator/>
      </w:r>
    </w:p>
  </w:footnote>
  <w:footnote w:type="continuationSeparator" w:id="0">
    <w:p w14:paraId="78E72CE1" w14:textId="77777777" w:rsidR="00EE5E27" w:rsidRDefault="00EE5E27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359119">
    <w:abstractNumId w:val="12"/>
  </w:num>
  <w:num w:numId="2" w16cid:durableId="985860177">
    <w:abstractNumId w:val="9"/>
  </w:num>
  <w:num w:numId="3" w16cid:durableId="19740583">
    <w:abstractNumId w:val="9"/>
  </w:num>
  <w:num w:numId="4" w16cid:durableId="237860367">
    <w:abstractNumId w:val="11"/>
  </w:num>
  <w:num w:numId="5" w16cid:durableId="1921913725">
    <w:abstractNumId w:val="7"/>
  </w:num>
  <w:num w:numId="6" w16cid:durableId="293995676">
    <w:abstractNumId w:val="0"/>
  </w:num>
  <w:num w:numId="7" w16cid:durableId="1938980615">
    <w:abstractNumId w:val="14"/>
  </w:num>
  <w:num w:numId="8" w16cid:durableId="1594047377">
    <w:abstractNumId w:val="0"/>
  </w:num>
  <w:num w:numId="9" w16cid:durableId="176190059">
    <w:abstractNumId w:val="10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8"/>
  </w:num>
  <w:num w:numId="14" w16cid:durableId="915943135">
    <w:abstractNumId w:val="13"/>
  </w:num>
  <w:num w:numId="15" w16cid:durableId="1269239529">
    <w:abstractNumId w:val="2"/>
  </w:num>
  <w:num w:numId="16" w16cid:durableId="1940871259">
    <w:abstractNumId w:val="15"/>
  </w:num>
  <w:num w:numId="17" w16cid:durableId="793450174">
    <w:abstractNumId w:val="17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18"/>
  </w:num>
  <w:num w:numId="21" w16cid:durableId="10318828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6F55"/>
    <w:rsid w:val="00034909"/>
    <w:rsid w:val="00040A08"/>
    <w:rsid w:val="000503A1"/>
    <w:rsid w:val="00055131"/>
    <w:rsid w:val="00055D95"/>
    <w:rsid w:val="00057450"/>
    <w:rsid w:val="00057BAA"/>
    <w:rsid w:val="000663BB"/>
    <w:rsid w:val="0006758A"/>
    <w:rsid w:val="00071252"/>
    <w:rsid w:val="000738F9"/>
    <w:rsid w:val="000761FB"/>
    <w:rsid w:val="0008735C"/>
    <w:rsid w:val="00092ED3"/>
    <w:rsid w:val="000A097D"/>
    <w:rsid w:val="000A79C0"/>
    <w:rsid w:val="000A7F94"/>
    <w:rsid w:val="000C4B4A"/>
    <w:rsid w:val="000D01AD"/>
    <w:rsid w:val="000D4A5C"/>
    <w:rsid w:val="0010147D"/>
    <w:rsid w:val="00103820"/>
    <w:rsid w:val="001047DF"/>
    <w:rsid w:val="00104D2F"/>
    <w:rsid w:val="00122326"/>
    <w:rsid w:val="00125131"/>
    <w:rsid w:val="00126B43"/>
    <w:rsid w:val="001309B8"/>
    <w:rsid w:val="00130BC7"/>
    <w:rsid w:val="0013712B"/>
    <w:rsid w:val="00141324"/>
    <w:rsid w:val="001455DB"/>
    <w:rsid w:val="0014761E"/>
    <w:rsid w:val="00150AF8"/>
    <w:rsid w:val="001531A9"/>
    <w:rsid w:val="00156A47"/>
    <w:rsid w:val="00157D9E"/>
    <w:rsid w:val="00172C72"/>
    <w:rsid w:val="0017780A"/>
    <w:rsid w:val="00177D13"/>
    <w:rsid w:val="001C3009"/>
    <w:rsid w:val="001C3572"/>
    <w:rsid w:val="001C73BF"/>
    <w:rsid w:val="001D46A3"/>
    <w:rsid w:val="001E6EF0"/>
    <w:rsid w:val="001E766C"/>
    <w:rsid w:val="001E7D69"/>
    <w:rsid w:val="001F340B"/>
    <w:rsid w:val="001F3610"/>
    <w:rsid w:val="001F7899"/>
    <w:rsid w:val="001F7A26"/>
    <w:rsid w:val="002036A1"/>
    <w:rsid w:val="002037F7"/>
    <w:rsid w:val="00214AB5"/>
    <w:rsid w:val="00230AE5"/>
    <w:rsid w:val="0024330C"/>
    <w:rsid w:val="00255EA9"/>
    <w:rsid w:val="00257F40"/>
    <w:rsid w:val="00262468"/>
    <w:rsid w:val="00276C01"/>
    <w:rsid w:val="00277647"/>
    <w:rsid w:val="00280E18"/>
    <w:rsid w:val="00283824"/>
    <w:rsid w:val="002969E2"/>
    <w:rsid w:val="00297760"/>
    <w:rsid w:val="002A4F72"/>
    <w:rsid w:val="002A7B21"/>
    <w:rsid w:val="002B5B41"/>
    <w:rsid w:val="002C4579"/>
    <w:rsid w:val="002D1806"/>
    <w:rsid w:val="002D7135"/>
    <w:rsid w:val="002D77AB"/>
    <w:rsid w:val="002E2410"/>
    <w:rsid w:val="002E7C47"/>
    <w:rsid w:val="002F498A"/>
    <w:rsid w:val="00302379"/>
    <w:rsid w:val="00302F81"/>
    <w:rsid w:val="003031ED"/>
    <w:rsid w:val="003158BE"/>
    <w:rsid w:val="00316564"/>
    <w:rsid w:val="003273E9"/>
    <w:rsid w:val="00334150"/>
    <w:rsid w:val="003439AF"/>
    <w:rsid w:val="003471B3"/>
    <w:rsid w:val="003548A2"/>
    <w:rsid w:val="00355216"/>
    <w:rsid w:val="00361D14"/>
    <w:rsid w:val="003659BC"/>
    <w:rsid w:val="00374EA2"/>
    <w:rsid w:val="00377A92"/>
    <w:rsid w:val="003842CF"/>
    <w:rsid w:val="00385658"/>
    <w:rsid w:val="00385A24"/>
    <w:rsid w:val="003871C4"/>
    <w:rsid w:val="00395D3D"/>
    <w:rsid w:val="003A0F9A"/>
    <w:rsid w:val="003B7A6B"/>
    <w:rsid w:val="003C1D59"/>
    <w:rsid w:val="003D1EA2"/>
    <w:rsid w:val="003D4626"/>
    <w:rsid w:val="003E172C"/>
    <w:rsid w:val="003E2C01"/>
    <w:rsid w:val="003E2E3D"/>
    <w:rsid w:val="003F1AE8"/>
    <w:rsid w:val="003F6EB8"/>
    <w:rsid w:val="004029A5"/>
    <w:rsid w:val="00404F97"/>
    <w:rsid w:val="00407A5B"/>
    <w:rsid w:val="00410E37"/>
    <w:rsid w:val="004112AD"/>
    <w:rsid w:val="00414190"/>
    <w:rsid w:val="00415201"/>
    <w:rsid w:val="00420189"/>
    <w:rsid w:val="004240B3"/>
    <w:rsid w:val="0043494C"/>
    <w:rsid w:val="00467B2D"/>
    <w:rsid w:val="00481DC2"/>
    <w:rsid w:val="00483778"/>
    <w:rsid w:val="004B6C1E"/>
    <w:rsid w:val="004C45A6"/>
    <w:rsid w:val="004D2EF5"/>
    <w:rsid w:val="004D562F"/>
    <w:rsid w:val="004E3483"/>
    <w:rsid w:val="004E6BCE"/>
    <w:rsid w:val="004F0813"/>
    <w:rsid w:val="004F0BCE"/>
    <w:rsid w:val="00503575"/>
    <w:rsid w:val="00506213"/>
    <w:rsid w:val="005119E1"/>
    <w:rsid w:val="0051486D"/>
    <w:rsid w:val="00516E42"/>
    <w:rsid w:val="00521CCB"/>
    <w:rsid w:val="0052348E"/>
    <w:rsid w:val="005238A2"/>
    <w:rsid w:val="0052655F"/>
    <w:rsid w:val="0053044E"/>
    <w:rsid w:val="00531493"/>
    <w:rsid w:val="00533256"/>
    <w:rsid w:val="005421E1"/>
    <w:rsid w:val="005525AB"/>
    <w:rsid w:val="0056205C"/>
    <w:rsid w:val="00562DE4"/>
    <w:rsid w:val="00567BB0"/>
    <w:rsid w:val="00571C33"/>
    <w:rsid w:val="00573F9D"/>
    <w:rsid w:val="00574FD2"/>
    <w:rsid w:val="00576F5A"/>
    <w:rsid w:val="0059564C"/>
    <w:rsid w:val="0059688B"/>
    <w:rsid w:val="00597B1C"/>
    <w:rsid w:val="005B609B"/>
    <w:rsid w:val="005B6C45"/>
    <w:rsid w:val="005C29FD"/>
    <w:rsid w:val="005C37A2"/>
    <w:rsid w:val="005C4145"/>
    <w:rsid w:val="005D621D"/>
    <w:rsid w:val="005E2C60"/>
    <w:rsid w:val="005F0882"/>
    <w:rsid w:val="005F10F7"/>
    <w:rsid w:val="005F2817"/>
    <w:rsid w:val="005F2B23"/>
    <w:rsid w:val="00600F8B"/>
    <w:rsid w:val="006102CF"/>
    <w:rsid w:val="00610A4B"/>
    <w:rsid w:val="0062392C"/>
    <w:rsid w:val="006308EF"/>
    <w:rsid w:val="00641A56"/>
    <w:rsid w:val="006437F7"/>
    <w:rsid w:val="0065350C"/>
    <w:rsid w:val="00676039"/>
    <w:rsid w:val="0068029E"/>
    <w:rsid w:val="006A24F4"/>
    <w:rsid w:val="006A72BB"/>
    <w:rsid w:val="006B2FCA"/>
    <w:rsid w:val="006C4A0F"/>
    <w:rsid w:val="006C4EB4"/>
    <w:rsid w:val="006D062A"/>
    <w:rsid w:val="006F0000"/>
    <w:rsid w:val="006F12C9"/>
    <w:rsid w:val="00700496"/>
    <w:rsid w:val="0070185F"/>
    <w:rsid w:val="007157D6"/>
    <w:rsid w:val="007164DA"/>
    <w:rsid w:val="00716E07"/>
    <w:rsid w:val="00717EEC"/>
    <w:rsid w:val="00732C6D"/>
    <w:rsid w:val="00740A3A"/>
    <w:rsid w:val="007414AC"/>
    <w:rsid w:val="00746ED1"/>
    <w:rsid w:val="007473D6"/>
    <w:rsid w:val="0075348B"/>
    <w:rsid w:val="00753E5E"/>
    <w:rsid w:val="0075516F"/>
    <w:rsid w:val="00762942"/>
    <w:rsid w:val="00767F9E"/>
    <w:rsid w:val="0077125F"/>
    <w:rsid w:val="00775813"/>
    <w:rsid w:val="007A5675"/>
    <w:rsid w:val="007A7559"/>
    <w:rsid w:val="007D6714"/>
    <w:rsid w:val="007D6B7C"/>
    <w:rsid w:val="007E12F9"/>
    <w:rsid w:val="007E4E34"/>
    <w:rsid w:val="007E69E4"/>
    <w:rsid w:val="00802832"/>
    <w:rsid w:val="00806C0E"/>
    <w:rsid w:val="008071AA"/>
    <w:rsid w:val="008137DC"/>
    <w:rsid w:val="0081402B"/>
    <w:rsid w:val="00816DD7"/>
    <w:rsid w:val="00817BE2"/>
    <w:rsid w:val="0083238B"/>
    <w:rsid w:val="00833B10"/>
    <w:rsid w:val="008377A9"/>
    <w:rsid w:val="00843857"/>
    <w:rsid w:val="00851D25"/>
    <w:rsid w:val="00855F66"/>
    <w:rsid w:val="0086378A"/>
    <w:rsid w:val="00863C6B"/>
    <w:rsid w:val="00877310"/>
    <w:rsid w:val="00885BA0"/>
    <w:rsid w:val="0089016C"/>
    <w:rsid w:val="00893028"/>
    <w:rsid w:val="008971CD"/>
    <w:rsid w:val="00897E8E"/>
    <w:rsid w:val="008A26BE"/>
    <w:rsid w:val="008A52C4"/>
    <w:rsid w:val="008B013A"/>
    <w:rsid w:val="008B10AB"/>
    <w:rsid w:val="008B56D5"/>
    <w:rsid w:val="008C534D"/>
    <w:rsid w:val="008C5D1D"/>
    <w:rsid w:val="008D2AA6"/>
    <w:rsid w:val="008D2E19"/>
    <w:rsid w:val="008D3CAC"/>
    <w:rsid w:val="008E4DDA"/>
    <w:rsid w:val="008E4FE8"/>
    <w:rsid w:val="008E509F"/>
    <w:rsid w:val="008E525C"/>
    <w:rsid w:val="008E5898"/>
    <w:rsid w:val="008F52CD"/>
    <w:rsid w:val="0090156D"/>
    <w:rsid w:val="0090254F"/>
    <w:rsid w:val="00906841"/>
    <w:rsid w:val="0091090B"/>
    <w:rsid w:val="00912204"/>
    <w:rsid w:val="00913C83"/>
    <w:rsid w:val="00915219"/>
    <w:rsid w:val="0091666F"/>
    <w:rsid w:val="0092468E"/>
    <w:rsid w:val="00933EB0"/>
    <w:rsid w:val="00934D10"/>
    <w:rsid w:val="00953692"/>
    <w:rsid w:val="0096662D"/>
    <w:rsid w:val="00980CAB"/>
    <w:rsid w:val="00985AAB"/>
    <w:rsid w:val="009A1353"/>
    <w:rsid w:val="009A5A95"/>
    <w:rsid w:val="009B16C4"/>
    <w:rsid w:val="009B1EE9"/>
    <w:rsid w:val="009B318C"/>
    <w:rsid w:val="009B4B47"/>
    <w:rsid w:val="009C1A73"/>
    <w:rsid w:val="009C32D3"/>
    <w:rsid w:val="009C48A0"/>
    <w:rsid w:val="009C54EE"/>
    <w:rsid w:val="009E5B6B"/>
    <w:rsid w:val="009E734C"/>
    <w:rsid w:val="009E7D34"/>
    <w:rsid w:val="009F0917"/>
    <w:rsid w:val="009F12E9"/>
    <w:rsid w:val="00A010DA"/>
    <w:rsid w:val="00A0179E"/>
    <w:rsid w:val="00A01A0F"/>
    <w:rsid w:val="00A12B60"/>
    <w:rsid w:val="00A141B0"/>
    <w:rsid w:val="00A14395"/>
    <w:rsid w:val="00A15DEA"/>
    <w:rsid w:val="00A16FDF"/>
    <w:rsid w:val="00A24C53"/>
    <w:rsid w:val="00A428F3"/>
    <w:rsid w:val="00A50D3E"/>
    <w:rsid w:val="00A5137E"/>
    <w:rsid w:val="00A6179A"/>
    <w:rsid w:val="00A6743A"/>
    <w:rsid w:val="00A71644"/>
    <w:rsid w:val="00A83895"/>
    <w:rsid w:val="00A8425D"/>
    <w:rsid w:val="00A84312"/>
    <w:rsid w:val="00A853E6"/>
    <w:rsid w:val="00AB30EA"/>
    <w:rsid w:val="00AB7081"/>
    <w:rsid w:val="00AB7871"/>
    <w:rsid w:val="00AF20C8"/>
    <w:rsid w:val="00AF3E4D"/>
    <w:rsid w:val="00B047CF"/>
    <w:rsid w:val="00B10B71"/>
    <w:rsid w:val="00B178A5"/>
    <w:rsid w:val="00B179FA"/>
    <w:rsid w:val="00B22C0E"/>
    <w:rsid w:val="00B26AF6"/>
    <w:rsid w:val="00B3253B"/>
    <w:rsid w:val="00B342CA"/>
    <w:rsid w:val="00B415B4"/>
    <w:rsid w:val="00B429E2"/>
    <w:rsid w:val="00B459A6"/>
    <w:rsid w:val="00B50F27"/>
    <w:rsid w:val="00B52890"/>
    <w:rsid w:val="00B659EE"/>
    <w:rsid w:val="00B66168"/>
    <w:rsid w:val="00B7290C"/>
    <w:rsid w:val="00B7511A"/>
    <w:rsid w:val="00B81557"/>
    <w:rsid w:val="00B81B8C"/>
    <w:rsid w:val="00B9611B"/>
    <w:rsid w:val="00B97BA0"/>
    <w:rsid w:val="00B97BE4"/>
    <w:rsid w:val="00BA03AA"/>
    <w:rsid w:val="00BA628D"/>
    <w:rsid w:val="00BB3E41"/>
    <w:rsid w:val="00BB4432"/>
    <w:rsid w:val="00BB4B6D"/>
    <w:rsid w:val="00BB77F6"/>
    <w:rsid w:val="00BC5A8D"/>
    <w:rsid w:val="00BD27B4"/>
    <w:rsid w:val="00C075ED"/>
    <w:rsid w:val="00C14105"/>
    <w:rsid w:val="00C25850"/>
    <w:rsid w:val="00C27254"/>
    <w:rsid w:val="00C27429"/>
    <w:rsid w:val="00C4672B"/>
    <w:rsid w:val="00C47203"/>
    <w:rsid w:val="00C54374"/>
    <w:rsid w:val="00C57161"/>
    <w:rsid w:val="00C6591F"/>
    <w:rsid w:val="00C73DCA"/>
    <w:rsid w:val="00C7528C"/>
    <w:rsid w:val="00C8246C"/>
    <w:rsid w:val="00C866DC"/>
    <w:rsid w:val="00CA4B9B"/>
    <w:rsid w:val="00CA751C"/>
    <w:rsid w:val="00CB1BE3"/>
    <w:rsid w:val="00CB3C3A"/>
    <w:rsid w:val="00CC08A7"/>
    <w:rsid w:val="00CC5AAD"/>
    <w:rsid w:val="00CC7782"/>
    <w:rsid w:val="00CD3378"/>
    <w:rsid w:val="00CE594F"/>
    <w:rsid w:val="00CF0D7C"/>
    <w:rsid w:val="00CF10A6"/>
    <w:rsid w:val="00CF251D"/>
    <w:rsid w:val="00D053B4"/>
    <w:rsid w:val="00D16D90"/>
    <w:rsid w:val="00D1764C"/>
    <w:rsid w:val="00D25ACD"/>
    <w:rsid w:val="00D30818"/>
    <w:rsid w:val="00D315F7"/>
    <w:rsid w:val="00D33A5A"/>
    <w:rsid w:val="00D45E59"/>
    <w:rsid w:val="00D47399"/>
    <w:rsid w:val="00D53FD8"/>
    <w:rsid w:val="00D56D58"/>
    <w:rsid w:val="00D62276"/>
    <w:rsid w:val="00D71463"/>
    <w:rsid w:val="00D71924"/>
    <w:rsid w:val="00D76A68"/>
    <w:rsid w:val="00D80DD0"/>
    <w:rsid w:val="00D8293A"/>
    <w:rsid w:val="00D85F3C"/>
    <w:rsid w:val="00D860DA"/>
    <w:rsid w:val="00D86D77"/>
    <w:rsid w:val="00D9327A"/>
    <w:rsid w:val="00DA35B1"/>
    <w:rsid w:val="00DB13A6"/>
    <w:rsid w:val="00DB49FE"/>
    <w:rsid w:val="00DB6C1C"/>
    <w:rsid w:val="00DC453F"/>
    <w:rsid w:val="00DC54AE"/>
    <w:rsid w:val="00DC6EB2"/>
    <w:rsid w:val="00DD1A8F"/>
    <w:rsid w:val="00DE221F"/>
    <w:rsid w:val="00DE34D8"/>
    <w:rsid w:val="00DE3E18"/>
    <w:rsid w:val="00DF022F"/>
    <w:rsid w:val="00DF0A70"/>
    <w:rsid w:val="00E03C99"/>
    <w:rsid w:val="00E06369"/>
    <w:rsid w:val="00E10361"/>
    <w:rsid w:val="00E133E4"/>
    <w:rsid w:val="00E325C1"/>
    <w:rsid w:val="00E40DC9"/>
    <w:rsid w:val="00E42EDB"/>
    <w:rsid w:val="00E43AF4"/>
    <w:rsid w:val="00E46013"/>
    <w:rsid w:val="00E5626E"/>
    <w:rsid w:val="00E56354"/>
    <w:rsid w:val="00E56CFC"/>
    <w:rsid w:val="00E62C00"/>
    <w:rsid w:val="00E66CF5"/>
    <w:rsid w:val="00E72EC4"/>
    <w:rsid w:val="00E740E6"/>
    <w:rsid w:val="00E87416"/>
    <w:rsid w:val="00E9258D"/>
    <w:rsid w:val="00EB022F"/>
    <w:rsid w:val="00EB5BCC"/>
    <w:rsid w:val="00EB762B"/>
    <w:rsid w:val="00EC2ACB"/>
    <w:rsid w:val="00ED08C7"/>
    <w:rsid w:val="00ED4E37"/>
    <w:rsid w:val="00ED65BF"/>
    <w:rsid w:val="00EE5D2F"/>
    <w:rsid w:val="00EE5E27"/>
    <w:rsid w:val="00EF30E1"/>
    <w:rsid w:val="00EF60A3"/>
    <w:rsid w:val="00F02760"/>
    <w:rsid w:val="00F02C08"/>
    <w:rsid w:val="00F03D1B"/>
    <w:rsid w:val="00F05FC5"/>
    <w:rsid w:val="00F12008"/>
    <w:rsid w:val="00F125E6"/>
    <w:rsid w:val="00F157CF"/>
    <w:rsid w:val="00F31905"/>
    <w:rsid w:val="00F35419"/>
    <w:rsid w:val="00F368AF"/>
    <w:rsid w:val="00F472E6"/>
    <w:rsid w:val="00F53A28"/>
    <w:rsid w:val="00F64D9B"/>
    <w:rsid w:val="00F651B3"/>
    <w:rsid w:val="00F66D80"/>
    <w:rsid w:val="00F812EE"/>
    <w:rsid w:val="00FA1811"/>
    <w:rsid w:val="00FA3A61"/>
    <w:rsid w:val="00FA6F93"/>
    <w:rsid w:val="00FC185F"/>
    <w:rsid w:val="00FC3240"/>
    <w:rsid w:val="00FC529E"/>
    <w:rsid w:val="00FD3061"/>
    <w:rsid w:val="00FE3DDC"/>
    <w:rsid w:val="00FE56A2"/>
    <w:rsid w:val="00FE73C7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F0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0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VqFuhf2RqlNvzuuhp6WRj4BIgl-gVp2rvsCzy9frwYLCw?e=3gLNmd" TargetMode="External"/><Relationship Id="rId18" Type="http://schemas.openxmlformats.org/officeDocument/2006/relationships/hyperlink" Target="https://upperbeedingpc.sharepoint.com/:b:/s/UBPC/Eeg5cL1pYDNEsJZ373d0cZEBleSfIpUmKuX1VxX9QBIYbA?e=acfY0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bTv5TtZJ3hOoEljkirtPq0BwKAdIMcoVi5M70hdgWqqVA?e=Cc8zr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XBFXa4kFnxNt-VjhvZ32dMBYthkReN2lHViy-oYUBMINA?e=89pdfw" TargetMode="External"/><Relationship Id="rId17" Type="http://schemas.openxmlformats.org/officeDocument/2006/relationships/hyperlink" Target="https://upperbeedingpc.sharepoint.com/:b:/s/UBPC/ERlSrKqXqfJAiYqAOr7X2RQB4LrYUwlNtyrs2eTODNCktA?e=I2yMe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ZO-SdjyL7JJhZlAeBsjuCIBz9fgTPgO_KbcpqCGvsJOQA?e=KBeA1R" TargetMode="External"/><Relationship Id="rId20" Type="http://schemas.openxmlformats.org/officeDocument/2006/relationships/hyperlink" Target="https://upperbeedingpc.sharepoint.com/:w:/s/UBPC/EUul3aDsQ4xGoHzMtfotnn8BUUa1NMP-F0iSP8nvno3snQ?e=MrJem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UBwxsa99_hAvffdwPSgvMEB0WIcJ8C8vzBtScArMaHgMQ?e=JOyO6j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i:/s/UBPC/EZ4cPeZ0OKJKsYtjW6QYltoB85pTjV2uvVZR_xLpC4zngA?e=IF41V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Wp4b1CbxolBlR-fkH0ofF8BEPopKeRMJbBeqvLEKSG1Ug?e=Toowy8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28</cp:revision>
  <cp:lastPrinted>2022-07-13T10:57:00Z</cp:lastPrinted>
  <dcterms:created xsi:type="dcterms:W3CDTF">2022-07-13T10:59:00Z</dcterms:created>
  <dcterms:modified xsi:type="dcterms:W3CDTF">2022-07-13T15:35:00Z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