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B29A" w14:textId="4DEF2D20" w:rsidR="00AB5BAD" w:rsidRPr="00AB5BAD" w:rsidRDefault="00AB5BAD" w:rsidP="00AB5BAD">
      <w:pPr>
        <w:spacing w:after="240" w:line="276" w:lineRule="auto"/>
        <w:jc w:val="center"/>
        <w:rPr>
          <w:rFonts w:ascii="Calibri" w:eastAsia="Times New Roman" w:hAnsi="Calibri" w:cs="Calibri"/>
          <w:b/>
          <w:color w:val="009999"/>
          <w:sz w:val="44"/>
          <w:szCs w:val="44"/>
        </w:rPr>
      </w:pPr>
      <w:r w:rsidRPr="00AB5BAD">
        <w:rPr>
          <w:rFonts w:ascii="Calibri" w:eastAsia="Times New Roman" w:hAnsi="Calibri" w:cs="Calibri"/>
          <w:b/>
          <w:color w:val="009999"/>
          <w:sz w:val="44"/>
          <w:szCs w:val="44"/>
        </w:rPr>
        <w:t>Scheme of Delegation</w:t>
      </w:r>
    </w:p>
    <w:p w14:paraId="458E9D4F" w14:textId="2F9983C8" w:rsidR="00AB5BAD" w:rsidRPr="00AB5BAD" w:rsidRDefault="00AB5BAD" w:rsidP="00AB5BAD">
      <w:pPr>
        <w:spacing w:after="240" w:line="276" w:lineRule="auto"/>
        <w:rPr>
          <w:rFonts w:ascii="Calibri" w:eastAsia="Times New Roman" w:hAnsi="Calibri" w:cs="Calibri"/>
          <w:b/>
        </w:rPr>
      </w:pPr>
      <w:r w:rsidRPr="00AB5BAD">
        <w:rPr>
          <w:rFonts w:ascii="Calibri" w:eastAsia="Times New Roman" w:hAnsi="Calibri" w:cs="Calibri"/>
          <w:b/>
        </w:rPr>
        <w:t>THE POWER TO DELEGATE</w:t>
      </w:r>
    </w:p>
    <w:p w14:paraId="0B35AA68" w14:textId="77777777" w:rsidR="00AB5BAD" w:rsidRPr="00AB5BAD" w:rsidRDefault="00AB5BAD" w:rsidP="00AB5BAD">
      <w:pPr>
        <w:spacing w:after="240" w:line="276" w:lineRule="auto"/>
        <w:jc w:val="both"/>
        <w:rPr>
          <w:rFonts w:ascii="Calibri" w:eastAsia="Times New Roman" w:hAnsi="Calibri" w:cs="Calibri"/>
        </w:rPr>
      </w:pPr>
      <w:r w:rsidRPr="00AB5BAD">
        <w:rPr>
          <w:rFonts w:ascii="Calibri" w:eastAsia="Times New Roman" w:hAnsi="Calibri" w:cs="Calibri"/>
        </w:rPr>
        <w:t xml:space="preserve">The power to delegate functions by local councils is set out in the Local Government Act 1972 S.101 as follows: </w:t>
      </w:r>
    </w:p>
    <w:p w14:paraId="24D70EEE" w14:textId="77777777" w:rsidR="00AB5BAD" w:rsidRPr="00AB5BAD" w:rsidRDefault="00AB5BAD" w:rsidP="00AB5BAD">
      <w:pPr>
        <w:spacing w:after="240" w:line="276" w:lineRule="auto"/>
        <w:jc w:val="both"/>
        <w:rPr>
          <w:rFonts w:ascii="Calibri" w:eastAsia="Times New Roman" w:hAnsi="Calibri" w:cs="Calibri"/>
          <w:b/>
        </w:rPr>
      </w:pPr>
      <w:r w:rsidRPr="00AB5BAD">
        <w:rPr>
          <w:rFonts w:ascii="Calibri" w:eastAsia="Times New Roman" w:hAnsi="Calibri" w:cs="Calibri"/>
          <w:b/>
        </w:rPr>
        <w:t xml:space="preserve">Local Government Act 1972 S. 101 Arrangements for discharge of function by local authorities </w:t>
      </w:r>
    </w:p>
    <w:p w14:paraId="69648E4F" w14:textId="77777777" w:rsidR="00AB5BAD" w:rsidRPr="00AB5BAD" w:rsidRDefault="00AB5BAD" w:rsidP="00AB5BAD">
      <w:pPr>
        <w:spacing w:after="240" w:line="276" w:lineRule="auto"/>
        <w:jc w:val="both"/>
        <w:rPr>
          <w:rFonts w:ascii="Calibri" w:eastAsia="Times New Roman" w:hAnsi="Calibri" w:cs="Calibri"/>
        </w:rPr>
      </w:pPr>
      <w:r w:rsidRPr="00AB5BAD">
        <w:rPr>
          <w:rFonts w:ascii="Calibri" w:eastAsia="Times New Roman" w:hAnsi="Calibri" w:cs="Calibri"/>
        </w:rPr>
        <w:t xml:space="preserve">(1) Subject to any express provision contained in this Act or any Act passed after this Act, a local authority may arrange for the discharge of any of their functions: (a) by a </w:t>
      </w:r>
      <w:proofErr w:type="gramStart"/>
      <w:r w:rsidRPr="00AB5BAD">
        <w:rPr>
          <w:rFonts w:ascii="Calibri" w:eastAsia="Times New Roman" w:hAnsi="Calibri" w:cs="Calibri"/>
        </w:rPr>
        <w:t>Committee</w:t>
      </w:r>
      <w:proofErr w:type="gramEnd"/>
      <w:r w:rsidRPr="00AB5BAD">
        <w:rPr>
          <w:rFonts w:ascii="Calibri" w:eastAsia="Times New Roman" w:hAnsi="Calibri" w:cs="Calibri"/>
        </w:rPr>
        <w:t xml:space="preserve">, a sub-Committee or an officer of the authority, or (b) by any other local authority </w:t>
      </w:r>
    </w:p>
    <w:p w14:paraId="51B46256" w14:textId="77777777" w:rsidR="00AB5BAD" w:rsidRPr="00AB5BAD" w:rsidRDefault="00AB5BAD" w:rsidP="00AB5BAD">
      <w:pPr>
        <w:spacing w:after="240" w:line="276" w:lineRule="auto"/>
        <w:jc w:val="both"/>
        <w:rPr>
          <w:rFonts w:ascii="Calibri" w:eastAsia="Times New Roman" w:hAnsi="Calibri" w:cs="Calibri"/>
        </w:rPr>
      </w:pPr>
      <w:r w:rsidRPr="00AB5BAD">
        <w:rPr>
          <w:rFonts w:ascii="Calibri" w:eastAsia="Times New Roman" w:hAnsi="Calibri" w:cs="Calibri"/>
        </w:rPr>
        <w:t xml:space="preserve">(2) </w:t>
      </w:r>
      <w:proofErr w:type="gramStart"/>
      <w:r w:rsidRPr="00AB5BAD">
        <w:rPr>
          <w:rFonts w:ascii="Calibri" w:eastAsia="Times New Roman" w:hAnsi="Calibri" w:cs="Calibri"/>
        </w:rPr>
        <w:t>Where by</w:t>
      </w:r>
      <w:proofErr w:type="gramEnd"/>
      <w:r w:rsidRPr="00AB5BAD">
        <w:rPr>
          <w:rFonts w:ascii="Calibri" w:eastAsia="Times New Roman" w:hAnsi="Calibri" w:cs="Calibri"/>
        </w:rPr>
        <w:t xml:space="preserve"> virtue of this section any functions of a local authority may be discharged by a committee of theirs, then, unless the local authority otherwise direct, the committee may arrange for the discharge of any of those functions by a sub-committee of the authority, then unless the local authority or the committee otherwise direct, the sub-committee may arrange for the discharge of any of those functions by an officer of the authority. </w:t>
      </w:r>
    </w:p>
    <w:p w14:paraId="102D5DD4" w14:textId="77777777" w:rsidR="00AB5BAD" w:rsidRPr="00AB5BAD" w:rsidRDefault="00AB5BAD" w:rsidP="00AB5BAD">
      <w:pPr>
        <w:spacing w:after="240" w:line="276" w:lineRule="auto"/>
        <w:jc w:val="both"/>
        <w:rPr>
          <w:rFonts w:ascii="Calibri" w:eastAsia="Times New Roman" w:hAnsi="Calibri" w:cs="Calibri"/>
        </w:rPr>
      </w:pPr>
      <w:r w:rsidRPr="00AB5BAD">
        <w:rPr>
          <w:rFonts w:ascii="Calibri" w:eastAsia="Times New Roman" w:hAnsi="Calibri" w:cs="Calibri"/>
        </w:rPr>
        <w:t xml:space="preserve">(3) Any arrangements made by a local authority or committee under this section for the discharge of any functions by a committee, subcommittee, officer or local authority shall not prevent the authority or committee by whom the arrangements are made from exercising those functions. </w:t>
      </w:r>
    </w:p>
    <w:p w14:paraId="377546AA" w14:textId="77777777" w:rsidR="00AB5BAD" w:rsidRPr="00AB5BAD" w:rsidRDefault="00AB5BAD" w:rsidP="00AB5BAD">
      <w:pPr>
        <w:spacing w:after="240" w:line="276" w:lineRule="auto"/>
        <w:jc w:val="both"/>
        <w:rPr>
          <w:rFonts w:ascii="Calibri" w:eastAsia="Times New Roman" w:hAnsi="Calibri" w:cs="Calibri"/>
        </w:rPr>
      </w:pPr>
      <w:r w:rsidRPr="00AB5BAD">
        <w:rPr>
          <w:rFonts w:ascii="Calibri" w:eastAsia="Times New Roman" w:hAnsi="Calibri" w:cs="Calibri"/>
        </w:rPr>
        <w:t xml:space="preserve">(4) Two or more local authorities may discharge any of their functions jointly and, where arrangements are in force for them to do so, they may also arrange for the discharge of those functions by a joint committee of theirs or by an officer of one of them and subsection (2) above shall apply in relation to those functions as it applies in relation to the functions of the individual authorities. </w:t>
      </w:r>
    </w:p>
    <w:p w14:paraId="2924A786" w14:textId="77777777" w:rsidR="00AB5BAD" w:rsidRPr="00AB5BAD" w:rsidRDefault="00AB5BAD" w:rsidP="00AB5BAD">
      <w:pPr>
        <w:spacing w:after="240" w:line="276" w:lineRule="auto"/>
        <w:jc w:val="both"/>
        <w:rPr>
          <w:rFonts w:ascii="Calibri" w:eastAsia="Times New Roman" w:hAnsi="Calibri" w:cs="Calibri"/>
        </w:rPr>
      </w:pPr>
      <w:r w:rsidRPr="00AB5BAD">
        <w:rPr>
          <w:rFonts w:ascii="Calibri" w:eastAsia="Times New Roman" w:hAnsi="Calibri" w:cs="Calibri"/>
        </w:rPr>
        <w:t xml:space="preserve">(5) A local authority’s functions with respect to issuing a precept for a rate or borrowing money shall be discharged only by the authority. </w:t>
      </w:r>
    </w:p>
    <w:p w14:paraId="7E3B8941" w14:textId="77777777" w:rsidR="00AB5BAD" w:rsidRPr="00AB5BAD" w:rsidRDefault="00AB5BAD" w:rsidP="00AB5BAD">
      <w:pPr>
        <w:spacing w:after="240" w:line="276" w:lineRule="auto"/>
        <w:jc w:val="both"/>
        <w:rPr>
          <w:rFonts w:ascii="Calibri" w:eastAsia="Times New Roman" w:hAnsi="Calibri" w:cs="Calibri"/>
          <w:b/>
        </w:rPr>
      </w:pPr>
      <w:r w:rsidRPr="00AB5BAD">
        <w:rPr>
          <w:rFonts w:ascii="Calibri" w:eastAsia="Times New Roman" w:hAnsi="Calibri" w:cs="Calibri"/>
        </w:rPr>
        <w:t xml:space="preserve">The aim of this document is to clarify the </w:t>
      </w:r>
      <w:proofErr w:type="gramStart"/>
      <w:r w:rsidRPr="00AB5BAD">
        <w:rPr>
          <w:rFonts w:ascii="Calibri" w:eastAsia="Times New Roman" w:hAnsi="Calibri" w:cs="Calibri"/>
        </w:rPr>
        <w:t>manner in which</w:t>
      </w:r>
      <w:proofErr w:type="gramEnd"/>
      <w:r w:rsidRPr="00AB5BAD">
        <w:rPr>
          <w:rFonts w:ascii="Calibri" w:eastAsia="Times New Roman" w:hAnsi="Calibri" w:cs="Calibri"/>
        </w:rPr>
        <w:t xml:space="preserve"> Upper Beeding Parish Council has delegated its powers and the authority to spend.</w:t>
      </w:r>
      <w:r w:rsidRPr="00AB5BAD">
        <w:rPr>
          <w:rFonts w:ascii="Calibri" w:eastAsia="Times New Roman" w:hAnsi="Calibri" w:cs="Calibri"/>
          <w:b/>
        </w:rPr>
        <w:t xml:space="preserve"> </w:t>
      </w:r>
    </w:p>
    <w:p w14:paraId="73C58B14" w14:textId="77777777" w:rsidR="00AB5BAD" w:rsidRDefault="00AB5BAD" w:rsidP="00AB5BAD">
      <w:pPr>
        <w:spacing w:after="0" w:line="240" w:lineRule="auto"/>
        <w:jc w:val="both"/>
        <w:rPr>
          <w:rFonts w:ascii="Calibri" w:eastAsia="Times New Roman" w:hAnsi="Calibri" w:cs="Calibri"/>
          <w:b/>
        </w:rPr>
      </w:pPr>
    </w:p>
    <w:p w14:paraId="3FEC7116" w14:textId="77777777" w:rsidR="00AB5BAD" w:rsidRDefault="00AB5BAD" w:rsidP="00AB5BAD">
      <w:pPr>
        <w:spacing w:after="0" w:line="240" w:lineRule="auto"/>
        <w:jc w:val="both"/>
        <w:rPr>
          <w:rFonts w:ascii="Calibri" w:eastAsia="Times New Roman" w:hAnsi="Calibri" w:cs="Calibri"/>
          <w:b/>
        </w:rPr>
      </w:pPr>
    </w:p>
    <w:p w14:paraId="63E7AF11" w14:textId="77777777" w:rsidR="00AB5BAD" w:rsidRDefault="00AB5BAD" w:rsidP="00AB5BAD">
      <w:pPr>
        <w:spacing w:after="0" w:line="240" w:lineRule="auto"/>
        <w:jc w:val="both"/>
        <w:rPr>
          <w:rFonts w:ascii="Calibri" w:eastAsia="Times New Roman" w:hAnsi="Calibri" w:cs="Calibri"/>
          <w:b/>
        </w:rPr>
      </w:pPr>
    </w:p>
    <w:p w14:paraId="4A9F3530" w14:textId="77777777" w:rsidR="00AB5BAD" w:rsidRDefault="00AB5BAD" w:rsidP="00AB5BAD">
      <w:pPr>
        <w:spacing w:after="0" w:line="240" w:lineRule="auto"/>
        <w:jc w:val="both"/>
        <w:rPr>
          <w:rFonts w:ascii="Calibri" w:eastAsia="Times New Roman" w:hAnsi="Calibri" w:cs="Calibri"/>
          <w:b/>
        </w:rPr>
      </w:pPr>
    </w:p>
    <w:p w14:paraId="19003C00" w14:textId="77777777" w:rsidR="00AB5BAD" w:rsidRDefault="00AB5BAD" w:rsidP="00AB5BAD">
      <w:pPr>
        <w:spacing w:after="0" w:line="240" w:lineRule="auto"/>
        <w:jc w:val="both"/>
        <w:rPr>
          <w:rFonts w:ascii="Calibri" w:eastAsia="Times New Roman" w:hAnsi="Calibri" w:cs="Calibri"/>
          <w:b/>
        </w:rPr>
      </w:pPr>
    </w:p>
    <w:p w14:paraId="78601933" w14:textId="77777777" w:rsidR="00AB5BAD" w:rsidRDefault="00AB5BAD" w:rsidP="00AB5BAD">
      <w:pPr>
        <w:spacing w:after="0" w:line="240" w:lineRule="auto"/>
        <w:jc w:val="both"/>
        <w:rPr>
          <w:rFonts w:ascii="Calibri" w:eastAsia="Times New Roman" w:hAnsi="Calibri" w:cs="Calibri"/>
          <w:b/>
        </w:rPr>
      </w:pPr>
    </w:p>
    <w:p w14:paraId="56DAAD1C" w14:textId="3DA87D83" w:rsidR="00AB5BAD" w:rsidRDefault="00AB5BAD" w:rsidP="00AB5BAD">
      <w:pPr>
        <w:pStyle w:val="NoSpacing"/>
      </w:pPr>
      <w:r>
        <w:t>Adopted: March 2020</w:t>
      </w:r>
    </w:p>
    <w:p w14:paraId="623C7E22" w14:textId="4D5DD06E" w:rsidR="00AB5BAD" w:rsidRDefault="00AB5BAD" w:rsidP="00AB5BAD">
      <w:pPr>
        <w:pStyle w:val="NoSpacing"/>
      </w:pPr>
      <w:r>
        <w:t>Reviewed: May 2021</w:t>
      </w:r>
      <w:r w:rsidR="00F94B3E">
        <w:t>, December 2021</w:t>
      </w:r>
    </w:p>
    <w:p w14:paraId="1C82851A" w14:textId="0C6B60C5" w:rsidR="00AB5BAD" w:rsidRPr="00AB5BAD" w:rsidRDefault="00AB5BAD" w:rsidP="00AB5BAD">
      <w:pPr>
        <w:spacing w:after="240" w:line="240" w:lineRule="auto"/>
        <w:ind w:left="426" w:hanging="426"/>
        <w:jc w:val="both"/>
        <w:rPr>
          <w:rFonts w:ascii="Calibri" w:eastAsia="Times New Roman" w:hAnsi="Calibri" w:cs="Calibri"/>
          <w:b/>
        </w:rPr>
      </w:pPr>
      <w:r>
        <w:rPr>
          <w:rFonts w:ascii="Calibri" w:eastAsia="Times New Roman" w:hAnsi="Calibri" w:cs="Calibri"/>
          <w:b/>
        </w:rPr>
        <w:lastRenderedPageBreak/>
        <w:t>D</w:t>
      </w:r>
      <w:r w:rsidRPr="00AB5BAD">
        <w:rPr>
          <w:rFonts w:ascii="Calibri" w:eastAsia="Times New Roman" w:hAnsi="Calibri" w:cs="Calibri"/>
          <w:b/>
        </w:rPr>
        <w:t>ELEGATION TO OFFICERS</w:t>
      </w:r>
    </w:p>
    <w:p w14:paraId="56390711" w14:textId="77777777" w:rsidR="00AB5BAD" w:rsidRPr="00AB5BAD" w:rsidRDefault="00AB5BAD" w:rsidP="00AB5BAD">
      <w:pPr>
        <w:tabs>
          <w:tab w:val="left" w:pos="720"/>
        </w:tabs>
        <w:spacing w:after="240" w:line="276" w:lineRule="auto"/>
        <w:jc w:val="both"/>
        <w:rPr>
          <w:rFonts w:ascii="Calibri" w:eastAsia="Times New Roman" w:hAnsi="Calibri" w:cs="Calibri"/>
        </w:rPr>
      </w:pPr>
      <w:r w:rsidRPr="00AB5BAD">
        <w:rPr>
          <w:rFonts w:ascii="Calibri" w:eastAsia="Times New Roman" w:hAnsi="Calibri" w:cs="Calibri"/>
        </w:rPr>
        <w:t>The following matters are delegated to the Council’s Officers to make decisions on behalf of the Council.  These decisions must be exercised in accordance with the law, the Council’s Standing Orders and Financial Regulations and any approved policy framework and budget.</w:t>
      </w:r>
    </w:p>
    <w:p w14:paraId="64D10219" w14:textId="77777777" w:rsidR="00AB5BAD" w:rsidRPr="00AB5BAD" w:rsidRDefault="00AB5BAD" w:rsidP="00AB5BAD">
      <w:pPr>
        <w:tabs>
          <w:tab w:val="left" w:pos="720"/>
        </w:tabs>
        <w:spacing w:after="120" w:line="276" w:lineRule="auto"/>
        <w:ind w:left="426" w:hanging="426"/>
        <w:jc w:val="both"/>
        <w:rPr>
          <w:rFonts w:ascii="Calibri" w:eastAsia="Times New Roman" w:hAnsi="Calibri" w:cs="Calibri"/>
        </w:rPr>
      </w:pPr>
      <w:r w:rsidRPr="00AB5BAD">
        <w:rPr>
          <w:rFonts w:ascii="Calibri" w:eastAsia="Times New Roman" w:hAnsi="Calibri" w:cs="Calibri"/>
        </w:rPr>
        <w:t>The Council may at any time, following resolution, revoke any delegated authority.</w:t>
      </w:r>
    </w:p>
    <w:p w14:paraId="414A5AA4" w14:textId="77777777" w:rsidR="00AB5BAD" w:rsidRPr="00AB5BAD" w:rsidRDefault="00AB5BAD" w:rsidP="00AB5BAD">
      <w:pPr>
        <w:tabs>
          <w:tab w:val="left" w:pos="720"/>
        </w:tabs>
        <w:spacing w:after="120" w:line="276" w:lineRule="auto"/>
        <w:jc w:val="both"/>
        <w:rPr>
          <w:rFonts w:ascii="Calibri" w:eastAsia="Times New Roman" w:hAnsi="Calibri" w:cs="Calibri"/>
        </w:rPr>
      </w:pPr>
      <w:r w:rsidRPr="00AB5BAD">
        <w:rPr>
          <w:rFonts w:ascii="Calibri" w:eastAsia="Times New Roman" w:hAnsi="Calibri" w:cs="Calibri"/>
        </w:rPr>
        <w:t xml:space="preserve">Officers may decide not to exercise delegated responsibilities and may instead make a recommendation to a </w:t>
      </w:r>
      <w:proofErr w:type="gramStart"/>
      <w:r w:rsidRPr="00AB5BAD">
        <w:rPr>
          <w:rFonts w:ascii="Calibri" w:eastAsia="Times New Roman" w:hAnsi="Calibri" w:cs="Calibri"/>
        </w:rPr>
        <w:t>Committee</w:t>
      </w:r>
      <w:proofErr w:type="gramEnd"/>
      <w:r w:rsidRPr="00AB5BAD">
        <w:rPr>
          <w:rFonts w:ascii="Calibri" w:eastAsia="Times New Roman" w:hAnsi="Calibri" w:cs="Calibri"/>
        </w:rPr>
        <w:t xml:space="preserve"> or the Council.  </w:t>
      </w:r>
      <w:proofErr w:type="gramStart"/>
      <w:r w:rsidRPr="00AB5BAD">
        <w:rPr>
          <w:rFonts w:ascii="Calibri" w:eastAsia="Times New Roman" w:hAnsi="Calibri" w:cs="Calibri"/>
        </w:rPr>
        <w:t>Similarly</w:t>
      </w:r>
      <w:proofErr w:type="gramEnd"/>
      <w:r w:rsidRPr="00AB5BAD">
        <w:rPr>
          <w:rFonts w:ascii="Calibri" w:eastAsia="Times New Roman" w:hAnsi="Calibri" w:cs="Calibri"/>
        </w:rPr>
        <w:t xml:space="preserve"> where Officers have no delegated power to make a decision they report the matter to Committee or the Council for a decision.   </w:t>
      </w:r>
    </w:p>
    <w:p w14:paraId="5C840C16" w14:textId="77777777" w:rsidR="00AB5BAD" w:rsidRPr="00AB5BAD" w:rsidRDefault="00AB5BAD" w:rsidP="00AB5BAD">
      <w:pPr>
        <w:spacing w:after="0" w:line="240" w:lineRule="auto"/>
        <w:ind w:left="426" w:hanging="426"/>
        <w:jc w:val="both"/>
        <w:rPr>
          <w:rFonts w:ascii="Calibri" w:eastAsia="Times New Roman" w:hAnsi="Calibri" w:cs="Calibri"/>
        </w:rPr>
      </w:pPr>
    </w:p>
    <w:p w14:paraId="50D07EE9" w14:textId="77777777" w:rsidR="00AB5BAD" w:rsidRPr="00AB5BAD" w:rsidRDefault="00AB5BAD" w:rsidP="00AB5BAD">
      <w:pPr>
        <w:spacing w:after="0" w:line="276" w:lineRule="auto"/>
        <w:ind w:left="426" w:hanging="426"/>
        <w:jc w:val="both"/>
        <w:rPr>
          <w:rFonts w:ascii="Calibri" w:eastAsia="Times New Roman" w:hAnsi="Calibri" w:cs="Calibri"/>
        </w:rPr>
      </w:pPr>
      <w:r w:rsidRPr="00AB5BAD">
        <w:rPr>
          <w:rFonts w:ascii="Calibri" w:eastAsia="Times New Roman" w:hAnsi="Calibri" w:cs="Calibri"/>
          <w:b/>
        </w:rPr>
        <w:t>Responsible Finance Officer</w:t>
      </w:r>
    </w:p>
    <w:p w14:paraId="69A17F18" w14:textId="77777777" w:rsidR="00AB5BAD" w:rsidRPr="00AB5BAD" w:rsidRDefault="00AB5BAD" w:rsidP="00AB5BAD">
      <w:pPr>
        <w:spacing w:after="0" w:line="276" w:lineRule="auto"/>
        <w:jc w:val="both"/>
        <w:rPr>
          <w:rFonts w:ascii="Calibri" w:eastAsia="Times New Roman" w:hAnsi="Calibri" w:cs="Calibri"/>
        </w:rPr>
      </w:pPr>
      <w:r w:rsidRPr="00AB5BAD">
        <w:rPr>
          <w:rFonts w:ascii="Calibri" w:eastAsia="Times New Roman" w:hAnsi="Calibri" w:cs="Calibri"/>
        </w:rPr>
        <w:t>The Responsible Finance Officer to the Council shall be responsible for the Parish Council’s accounting procedures in accordance with the Accounts and Audit Regulations in force at any given time.</w:t>
      </w:r>
    </w:p>
    <w:p w14:paraId="73959C60" w14:textId="77777777" w:rsidR="00AB5BAD" w:rsidRPr="00AB5BAD" w:rsidRDefault="00AB5BAD" w:rsidP="00AB5BAD">
      <w:pPr>
        <w:spacing w:after="0" w:line="276" w:lineRule="auto"/>
        <w:jc w:val="both"/>
        <w:rPr>
          <w:rFonts w:ascii="Calibri" w:eastAsia="Times New Roman" w:hAnsi="Calibri" w:cs="Calibri"/>
          <w:lang w:val="en-US"/>
        </w:rPr>
      </w:pPr>
    </w:p>
    <w:p w14:paraId="4D9CF4DA" w14:textId="77777777" w:rsidR="00AB5BAD" w:rsidRPr="00AB5BAD" w:rsidRDefault="00AB5BAD" w:rsidP="00AB5BAD">
      <w:pPr>
        <w:spacing w:after="0" w:line="276" w:lineRule="auto"/>
        <w:ind w:left="426" w:hanging="426"/>
        <w:jc w:val="both"/>
        <w:rPr>
          <w:rFonts w:ascii="Calibri" w:eastAsia="Times New Roman" w:hAnsi="Calibri" w:cs="Calibri"/>
        </w:rPr>
      </w:pPr>
      <w:r w:rsidRPr="00AB5BAD">
        <w:rPr>
          <w:rFonts w:ascii="Calibri" w:eastAsia="Times New Roman" w:hAnsi="Calibri" w:cs="Calibri"/>
          <w:b/>
        </w:rPr>
        <w:t>Proper Officer</w:t>
      </w:r>
    </w:p>
    <w:p w14:paraId="196A3147" w14:textId="77777777" w:rsidR="00AB5BAD" w:rsidRPr="00AB5BAD" w:rsidRDefault="00AB5BAD" w:rsidP="00AB5BAD">
      <w:pPr>
        <w:spacing w:after="0" w:line="276" w:lineRule="auto"/>
        <w:jc w:val="both"/>
        <w:rPr>
          <w:rFonts w:ascii="Calibri" w:eastAsia="Times New Roman" w:hAnsi="Calibri" w:cs="Calibri"/>
        </w:rPr>
      </w:pPr>
      <w:r w:rsidRPr="00AB5BAD">
        <w:rPr>
          <w:rFonts w:ascii="Calibri" w:eastAsia="Times New Roman" w:hAnsi="Calibri" w:cs="Calibri"/>
        </w:rPr>
        <w:t>The Clerk shall be the Proper Officer of the Council and as such is specifically authorised to:</w:t>
      </w:r>
    </w:p>
    <w:p w14:paraId="19F141B8" w14:textId="77777777" w:rsidR="00AB5BAD" w:rsidRPr="00AB5BAD" w:rsidRDefault="00AB5BAD" w:rsidP="00AB5BAD">
      <w:pPr>
        <w:spacing w:after="0" w:line="276" w:lineRule="auto"/>
        <w:ind w:left="426" w:hanging="426"/>
        <w:jc w:val="both"/>
        <w:rPr>
          <w:rFonts w:ascii="Calibri" w:eastAsia="Times New Roman" w:hAnsi="Calibri" w:cs="Calibri"/>
          <w:lang w:val="en-US"/>
        </w:rPr>
      </w:pPr>
    </w:p>
    <w:p w14:paraId="5772E9E9" w14:textId="77777777" w:rsidR="00AB5BAD" w:rsidRPr="00AB5BAD" w:rsidRDefault="00AB5BAD" w:rsidP="00AB5BAD">
      <w:pPr>
        <w:numPr>
          <w:ilvl w:val="0"/>
          <w:numId w:val="22"/>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To receive Declarations of Acceptance of Office</w:t>
      </w:r>
    </w:p>
    <w:p w14:paraId="6E848714" w14:textId="77777777" w:rsidR="00AB5BAD" w:rsidRPr="00AB5BAD" w:rsidRDefault="00AB5BAD" w:rsidP="00AB5BAD">
      <w:pPr>
        <w:numPr>
          <w:ilvl w:val="0"/>
          <w:numId w:val="22"/>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To receive and record notices disclosing personal and prejudicial interests</w:t>
      </w:r>
    </w:p>
    <w:p w14:paraId="6D3EF8A2" w14:textId="77777777" w:rsidR="00AB5BAD" w:rsidRPr="00AB5BAD" w:rsidRDefault="00AB5BAD" w:rsidP="00AB5BAD">
      <w:pPr>
        <w:numPr>
          <w:ilvl w:val="0"/>
          <w:numId w:val="22"/>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To grant dispensations</w:t>
      </w:r>
    </w:p>
    <w:p w14:paraId="23D54E1F" w14:textId="77777777" w:rsidR="00AB5BAD" w:rsidRPr="00AB5BAD" w:rsidRDefault="00AB5BAD" w:rsidP="00AB5BAD">
      <w:pPr>
        <w:numPr>
          <w:ilvl w:val="0"/>
          <w:numId w:val="22"/>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To receive and retain plans and documents</w:t>
      </w:r>
    </w:p>
    <w:p w14:paraId="4922CB0F" w14:textId="77777777" w:rsidR="00AB5BAD" w:rsidRPr="00AB5BAD" w:rsidRDefault="00AB5BAD" w:rsidP="00AB5BAD">
      <w:pPr>
        <w:numPr>
          <w:ilvl w:val="0"/>
          <w:numId w:val="22"/>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To sign notices or other documents on behalf of the Council</w:t>
      </w:r>
    </w:p>
    <w:p w14:paraId="56D4E972" w14:textId="77777777" w:rsidR="00AB5BAD" w:rsidRPr="00AB5BAD" w:rsidRDefault="00AB5BAD" w:rsidP="00AB5BAD">
      <w:pPr>
        <w:numPr>
          <w:ilvl w:val="0"/>
          <w:numId w:val="22"/>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To receive copies of by-laws made by the local authority</w:t>
      </w:r>
    </w:p>
    <w:p w14:paraId="410CA2F0" w14:textId="77777777" w:rsidR="00AB5BAD" w:rsidRPr="00AB5BAD" w:rsidRDefault="00AB5BAD" w:rsidP="00AB5BAD">
      <w:pPr>
        <w:numPr>
          <w:ilvl w:val="0"/>
          <w:numId w:val="22"/>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To certify copies of by-laws made by the Council</w:t>
      </w:r>
    </w:p>
    <w:p w14:paraId="1CD3B9F1" w14:textId="77777777" w:rsidR="00AB5BAD" w:rsidRPr="00AB5BAD" w:rsidRDefault="00AB5BAD" w:rsidP="00AB5BAD">
      <w:pPr>
        <w:numPr>
          <w:ilvl w:val="0"/>
          <w:numId w:val="22"/>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To sign summonses to attend meetings of the Council</w:t>
      </w:r>
    </w:p>
    <w:p w14:paraId="0191037C" w14:textId="77777777" w:rsidR="00AB5BAD" w:rsidRPr="00AB5BAD" w:rsidRDefault="00AB5BAD" w:rsidP="00AB5BAD">
      <w:pPr>
        <w:numPr>
          <w:ilvl w:val="0"/>
          <w:numId w:val="22"/>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To arrange insurance</w:t>
      </w:r>
    </w:p>
    <w:p w14:paraId="333F509D" w14:textId="77777777" w:rsidR="00AB5BAD" w:rsidRPr="00AB5BAD" w:rsidRDefault="00AB5BAD" w:rsidP="00AB5BAD">
      <w:pPr>
        <w:spacing w:after="0" w:line="276" w:lineRule="auto"/>
        <w:ind w:left="426" w:hanging="426"/>
        <w:jc w:val="both"/>
        <w:rPr>
          <w:rFonts w:ascii="Calibri" w:eastAsia="Times New Roman" w:hAnsi="Calibri" w:cs="Calibri"/>
        </w:rPr>
      </w:pPr>
    </w:p>
    <w:p w14:paraId="1F046317" w14:textId="77777777" w:rsidR="00AB5BAD" w:rsidRPr="00AB5BAD" w:rsidRDefault="00AB5BAD" w:rsidP="00AB5BAD">
      <w:pPr>
        <w:spacing w:after="0" w:line="276" w:lineRule="auto"/>
        <w:jc w:val="both"/>
        <w:rPr>
          <w:rFonts w:ascii="Calibri" w:eastAsia="Times New Roman" w:hAnsi="Calibri" w:cs="Calibri"/>
        </w:rPr>
      </w:pPr>
      <w:r w:rsidRPr="00AB5BAD">
        <w:rPr>
          <w:rFonts w:ascii="Calibri" w:eastAsia="Times New Roman" w:hAnsi="Calibri" w:cs="Calibri"/>
        </w:rPr>
        <w:t>In addition, the Clerk has the delegated authority to undertake the following matters on behalf of the Council:</w:t>
      </w:r>
    </w:p>
    <w:p w14:paraId="065A3659" w14:textId="77777777" w:rsidR="00AB5BAD" w:rsidRPr="00AB5BAD" w:rsidRDefault="00AB5BAD" w:rsidP="00AB5BAD">
      <w:pPr>
        <w:spacing w:after="0" w:line="276" w:lineRule="auto"/>
        <w:jc w:val="both"/>
        <w:rPr>
          <w:rFonts w:ascii="Calibri" w:eastAsia="Times New Roman" w:hAnsi="Calibri" w:cs="Calibri"/>
          <w:lang w:val="en-US"/>
        </w:rPr>
      </w:pPr>
    </w:p>
    <w:p w14:paraId="4DE3AD04" w14:textId="77777777" w:rsidR="00AB5BAD" w:rsidRPr="00AB5BAD" w:rsidRDefault="00AB5BAD" w:rsidP="00AB5BAD">
      <w:pPr>
        <w:numPr>
          <w:ilvl w:val="0"/>
          <w:numId w:val="23"/>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 xml:space="preserve">The </w:t>
      </w:r>
      <w:proofErr w:type="gramStart"/>
      <w:r w:rsidRPr="00AB5BAD">
        <w:rPr>
          <w:rFonts w:ascii="Calibri" w:eastAsia="Times New Roman" w:hAnsi="Calibri" w:cs="Calibri"/>
          <w:lang w:val="en-US"/>
        </w:rPr>
        <w:t>day to day</w:t>
      </w:r>
      <w:proofErr w:type="gramEnd"/>
      <w:r w:rsidRPr="00AB5BAD">
        <w:rPr>
          <w:rFonts w:ascii="Calibri" w:eastAsia="Times New Roman" w:hAnsi="Calibri" w:cs="Calibri"/>
          <w:lang w:val="en-US"/>
        </w:rPr>
        <w:t xml:space="preserve"> administration of services, together with routine inspection and control</w:t>
      </w:r>
    </w:p>
    <w:p w14:paraId="327148E2" w14:textId="77777777" w:rsidR="00AB5BAD" w:rsidRPr="00AB5BAD" w:rsidRDefault="00AB5BAD" w:rsidP="00AB5BAD">
      <w:pPr>
        <w:numPr>
          <w:ilvl w:val="0"/>
          <w:numId w:val="23"/>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Day to day supervision and control of all staff employed by the Council</w:t>
      </w:r>
    </w:p>
    <w:p w14:paraId="3F05E0C4" w14:textId="77777777" w:rsidR="00AB5BAD" w:rsidRPr="00AB5BAD" w:rsidRDefault="00AB5BAD" w:rsidP="00AB5BAD">
      <w:pPr>
        <w:numPr>
          <w:ilvl w:val="0"/>
          <w:numId w:val="23"/>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 xml:space="preserve">The </w:t>
      </w:r>
      <w:proofErr w:type="gramStart"/>
      <w:r w:rsidRPr="00AB5BAD">
        <w:rPr>
          <w:rFonts w:ascii="Calibri" w:eastAsia="Times New Roman" w:hAnsi="Calibri" w:cs="Calibri"/>
          <w:lang w:val="en-US"/>
        </w:rPr>
        <w:t>day to day</w:t>
      </w:r>
      <w:proofErr w:type="gramEnd"/>
      <w:r w:rsidRPr="00AB5BAD">
        <w:rPr>
          <w:rFonts w:ascii="Calibri" w:eastAsia="Times New Roman" w:hAnsi="Calibri" w:cs="Calibri"/>
          <w:lang w:val="en-US"/>
        </w:rPr>
        <w:t xml:space="preserve"> administration and oversight for </w:t>
      </w:r>
      <w:proofErr w:type="spellStart"/>
      <w:r w:rsidRPr="00AB5BAD">
        <w:rPr>
          <w:rFonts w:ascii="Calibri" w:eastAsia="Times New Roman" w:hAnsi="Calibri" w:cs="Calibri"/>
          <w:lang w:val="en-US"/>
        </w:rPr>
        <w:t>organised</w:t>
      </w:r>
      <w:proofErr w:type="spellEnd"/>
      <w:r w:rsidRPr="00AB5BAD">
        <w:rPr>
          <w:rFonts w:ascii="Calibri" w:eastAsia="Times New Roman" w:hAnsi="Calibri" w:cs="Calibri"/>
          <w:lang w:val="en-US"/>
        </w:rPr>
        <w:t xml:space="preserve"> events and activities</w:t>
      </w:r>
    </w:p>
    <w:p w14:paraId="5F8C90CC" w14:textId="77777777" w:rsidR="00AB5BAD" w:rsidRPr="00AB5BAD" w:rsidRDefault="00AB5BAD" w:rsidP="00AB5BAD">
      <w:pPr>
        <w:numPr>
          <w:ilvl w:val="0"/>
          <w:numId w:val="23"/>
        </w:numPr>
        <w:spacing w:after="0" w:line="276" w:lineRule="auto"/>
        <w:ind w:left="426" w:hanging="426"/>
        <w:contextualSpacing/>
        <w:jc w:val="both"/>
        <w:rPr>
          <w:rFonts w:ascii="Calibri" w:eastAsia="Times New Roman" w:hAnsi="Calibri" w:cs="Calibri"/>
          <w:lang w:val="en-US"/>
        </w:rPr>
      </w:pPr>
      <w:proofErr w:type="spellStart"/>
      <w:r w:rsidRPr="00AB5BAD">
        <w:rPr>
          <w:rFonts w:ascii="Calibri" w:eastAsia="Times New Roman" w:hAnsi="Calibri" w:cs="Calibri"/>
          <w:lang w:val="en-US"/>
        </w:rPr>
        <w:t>Authorisation</w:t>
      </w:r>
      <w:proofErr w:type="spellEnd"/>
      <w:r w:rsidRPr="00AB5BAD">
        <w:rPr>
          <w:rFonts w:ascii="Calibri" w:eastAsia="Times New Roman" w:hAnsi="Calibri" w:cs="Calibri"/>
          <w:lang w:val="en-US"/>
        </w:rPr>
        <w:t xml:space="preserve"> of routine expenditure within the agreed budget</w:t>
      </w:r>
    </w:p>
    <w:p w14:paraId="2E9BDAE5" w14:textId="77777777" w:rsidR="00AB5BAD" w:rsidRPr="00AB5BAD" w:rsidRDefault="00AB5BAD" w:rsidP="00AB5BAD">
      <w:pPr>
        <w:numPr>
          <w:ilvl w:val="0"/>
          <w:numId w:val="23"/>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Emergency expenditure up to £1,000 outside the agreed budget</w:t>
      </w:r>
    </w:p>
    <w:p w14:paraId="2C29558A" w14:textId="77777777" w:rsidR="00AB5BAD" w:rsidRPr="00AB5BAD" w:rsidRDefault="00AB5BAD" w:rsidP="00AB5BAD">
      <w:pPr>
        <w:numPr>
          <w:ilvl w:val="0"/>
          <w:numId w:val="23"/>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Matters specifically delegated by Council or Committee</w:t>
      </w:r>
    </w:p>
    <w:p w14:paraId="48C35A83" w14:textId="77777777" w:rsidR="00AB5BAD" w:rsidRPr="00AB5BAD" w:rsidRDefault="00AB5BAD" w:rsidP="00AB5BAD">
      <w:pPr>
        <w:spacing w:after="0" w:line="276" w:lineRule="auto"/>
        <w:ind w:left="426" w:hanging="426"/>
        <w:jc w:val="both"/>
        <w:rPr>
          <w:rFonts w:ascii="Calibri" w:eastAsia="Times New Roman" w:hAnsi="Calibri" w:cs="Calibri"/>
          <w:lang w:val="en-US"/>
        </w:rPr>
      </w:pPr>
    </w:p>
    <w:p w14:paraId="09742318" w14:textId="6E918138" w:rsidR="00AB5BAD" w:rsidRPr="005D3D09" w:rsidRDefault="005D3D09" w:rsidP="00AB5BAD">
      <w:pPr>
        <w:spacing w:after="0" w:line="240" w:lineRule="auto"/>
        <w:jc w:val="both"/>
        <w:rPr>
          <w:rFonts w:eastAsia="Times New Roman" w:cstheme="minorHAnsi"/>
          <w:b/>
          <w:bCs/>
        </w:rPr>
      </w:pPr>
      <w:r>
        <w:rPr>
          <w:rFonts w:cstheme="minorHAnsi"/>
          <w:b/>
          <w:bCs/>
          <w:color w:val="090909"/>
          <w:highlight w:val="yellow"/>
          <w:shd w:val="clear" w:color="auto" w:fill="FCFCFC"/>
        </w:rPr>
        <w:t>During the Covid Pandemic u</w:t>
      </w:r>
      <w:r w:rsidRPr="005D3D09">
        <w:rPr>
          <w:rFonts w:cstheme="minorHAnsi"/>
          <w:b/>
          <w:bCs/>
          <w:color w:val="090909"/>
          <w:highlight w:val="yellow"/>
          <w:shd w:val="clear" w:color="auto" w:fill="FCFCFC"/>
        </w:rPr>
        <w:t xml:space="preserve">rgent decisions required </w:t>
      </w:r>
      <w:r w:rsidR="004E29DC">
        <w:rPr>
          <w:rFonts w:cstheme="minorHAnsi"/>
          <w:b/>
          <w:bCs/>
          <w:color w:val="090909"/>
          <w:highlight w:val="yellow"/>
          <w:shd w:val="clear" w:color="auto" w:fill="FCFCFC"/>
        </w:rPr>
        <w:t xml:space="preserve">in the event </w:t>
      </w:r>
      <w:r w:rsidRPr="005D3D09">
        <w:rPr>
          <w:rFonts w:cstheme="minorHAnsi"/>
          <w:b/>
          <w:bCs/>
          <w:color w:val="090909"/>
          <w:highlight w:val="yellow"/>
          <w:shd w:val="clear" w:color="auto" w:fill="FCFCFC"/>
        </w:rPr>
        <w:t>between scheduled meetings of the council are delegated to the clerk in consultation with the Chairman of the council.</w:t>
      </w:r>
      <w:r w:rsidR="00AB5BAD" w:rsidRPr="005D3D09">
        <w:rPr>
          <w:rFonts w:eastAsia="Times New Roman" w:cstheme="minorHAnsi"/>
          <w:b/>
          <w:bCs/>
        </w:rPr>
        <w:br w:type="page"/>
      </w:r>
    </w:p>
    <w:p w14:paraId="4772F87B" w14:textId="77777777" w:rsidR="00AB5BAD" w:rsidRPr="00AB5BAD" w:rsidRDefault="00AB5BAD" w:rsidP="00AB5BAD">
      <w:pPr>
        <w:spacing w:after="240" w:line="276" w:lineRule="auto"/>
        <w:ind w:left="426" w:hanging="426"/>
        <w:jc w:val="both"/>
        <w:rPr>
          <w:rFonts w:ascii="Calibri" w:eastAsia="Times New Roman" w:hAnsi="Calibri" w:cs="Calibri"/>
        </w:rPr>
      </w:pPr>
      <w:r w:rsidRPr="00AB5BAD">
        <w:rPr>
          <w:rFonts w:ascii="Calibri" w:eastAsia="Times New Roman" w:hAnsi="Calibri" w:cs="Calibri"/>
          <w:b/>
        </w:rPr>
        <w:lastRenderedPageBreak/>
        <w:t>COUNCIL</w:t>
      </w:r>
    </w:p>
    <w:p w14:paraId="20B35955" w14:textId="77777777" w:rsidR="00AB5BAD" w:rsidRPr="00AB5BAD" w:rsidRDefault="00AB5BAD" w:rsidP="00AB5BAD">
      <w:pPr>
        <w:spacing w:after="0" w:line="276" w:lineRule="auto"/>
        <w:jc w:val="both"/>
        <w:rPr>
          <w:rFonts w:ascii="Calibri" w:eastAsia="Times New Roman" w:hAnsi="Calibri" w:cs="Calibri"/>
        </w:rPr>
      </w:pPr>
      <w:r w:rsidRPr="00AB5BAD">
        <w:rPr>
          <w:rFonts w:ascii="Calibri" w:eastAsia="Times New Roman" w:hAnsi="Calibri" w:cs="Calibri"/>
        </w:rPr>
        <w:t>The following matters are reserved to the Council for decision, notwithstanding that the appropriate Committee(s) may make recommendations for the Council’s consideration:</w:t>
      </w:r>
    </w:p>
    <w:p w14:paraId="1B76D2C5" w14:textId="77777777" w:rsidR="00AB5BAD" w:rsidRPr="00AB5BAD" w:rsidRDefault="00AB5BAD" w:rsidP="00AB5BAD">
      <w:pPr>
        <w:spacing w:after="0" w:line="276" w:lineRule="auto"/>
        <w:ind w:left="426" w:hanging="426"/>
        <w:jc w:val="both"/>
        <w:rPr>
          <w:rFonts w:ascii="Calibri" w:eastAsia="Times New Roman" w:hAnsi="Calibri" w:cs="Calibri"/>
          <w:lang w:val="en-US"/>
        </w:rPr>
      </w:pPr>
    </w:p>
    <w:p w14:paraId="38808E95"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Approval of the budget</w:t>
      </w:r>
    </w:p>
    <w:p w14:paraId="36EABAC1"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Setting the precept</w:t>
      </w:r>
    </w:p>
    <w:p w14:paraId="660B42AC"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Approval of the Annual Return and Audit of Accounts</w:t>
      </w:r>
    </w:p>
    <w:p w14:paraId="5909A20A"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 xml:space="preserve">Agreement to write off bad debts </w:t>
      </w:r>
    </w:p>
    <w:p w14:paraId="619A4680"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 xml:space="preserve">Approval by resolution, before payment, of any grant or single commitment </w:t>
      </w:r>
      <w:proofErr w:type="gramStart"/>
      <w:r w:rsidRPr="00AB5BAD">
        <w:rPr>
          <w:rFonts w:ascii="Calibri" w:eastAsia="Times New Roman" w:hAnsi="Calibri" w:cs="Calibri"/>
          <w:lang w:val="en-US"/>
        </w:rPr>
        <w:t>in excess of</w:t>
      </w:r>
      <w:proofErr w:type="gramEnd"/>
      <w:r w:rsidRPr="00AB5BAD">
        <w:rPr>
          <w:rFonts w:ascii="Calibri" w:eastAsia="Times New Roman" w:hAnsi="Calibri" w:cs="Calibri"/>
          <w:lang w:val="en-US"/>
        </w:rPr>
        <w:t xml:space="preserve"> £5,000. </w:t>
      </w:r>
    </w:p>
    <w:p w14:paraId="768F99C7"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proofErr w:type="spellStart"/>
      <w:r w:rsidRPr="00AB5BAD">
        <w:rPr>
          <w:rFonts w:ascii="Calibri" w:eastAsia="Times New Roman" w:hAnsi="Calibri" w:cs="Calibri"/>
          <w:lang w:val="en-US"/>
        </w:rPr>
        <w:t>Authorisation</w:t>
      </w:r>
      <w:proofErr w:type="spellEnd"/>
      <w:r w:rsidRPr="00AB5BAD">
        <w:rPr>
          <w:rFonts w:ascii="Calibri" w:eastAsia="Times New Roman" w:hAnsi="Calibri" w:cs="Calibri"/>
          <w:lang w:val="en-US"/>
        </w:rPr>
        <w:t xml:space="preserve"> as to terms and purpose for any application for Borrowing Approval and subsequent arrangements for the loan. </w:t>
      </w:r>
    </w:p>
    <w:p w14:paraId="7E0B5C1A"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Approval of any financial arrangement which does not require formal borrowing approval from the Secretary of State (</w:t>
      </w:r>
      <w:proofErr w:type="spellStart"/>
      <w:proofErr w:type="gramStart"/>
      <w:r w:rsidRPr="00AB5BAD">
        <w:rPr>
          <w:rFonts w:ascii="Calibri" w:eastAsia="Times New Roman" w:hAnsi="Calibri" w:cs="Calibri"/>
          <w:lang w:val="en-US"/>
        </w:rPr>
        <w:t>eg</w:t>
      </w:r>
      <w:proofErr w:type="spellEnd"/>
      <w:proofErr w:type="gramEnd"/>
      <w:r w:rsidRPr="00AB5BAD">
        <w:rPr>
          <w:rFonts w:ascii="Calibri" w:eastAsia="Times New Roman" w:hAnsi="Calibri" w:cs="Calibri"/>
          <w:lang w:val="en-US"/>
        </w:rPr>
        <w:t xml:space="preserve"> hire purchase or leasing of tangible assets) </w:t>
      </w:r>
    </w:p>
    <w:p w14:paraId="14D9588B"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 xml:space="preserve">Approval of purchase, acquisition by other means, sale, lease or disposal of tangible moveable property over £1,000. </w:t>
      </w:r>
    </w:p>
    <w:p w14:paraId="71269327"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 xml:space="preserve">Approval of purchase, acquisition by other means, lease, sale or disposal of real property (interests in land). </w:t>
      </w:r>
    </w:p>
    <w:p w14:paraId="6FE82405"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 xml:space="preserve">Approval of the virement of unspent and available amounts to other budget headings or reserves </w:t>
      </w:r>
    </w:p>
    <w:p w14:paraId="37BAC08A"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Approval of changes in earmarked reserves as part of the budgetary process</w:t>
      </w:r>
    </w:p>
    <w:p w14:paraId="12793731"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Making, amending or revoking Standing Orders, Financial Regulations or this Scheme of Delegation</w:t>
      </w:r>
    </w:p>
    <w:p w14:paraId="4F470A19"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Making, amending or revoking by-laws</w:t>
      </w:r>
    </w:p>
    <w:p w14:paraId="735B3CDE"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Making of orders under any statutory powers</w:t>
      </w:r>
    </w:p>
    <w:p w14:paraId="0E3AFE0C"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Matters of principle or policy</w:t>
      </w:r>
    </w:p>
    <w:p w14:paraId="0830CD55"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Appointment of Standing Committees</w:t>
      </w:r>
    </w:p>
    <w:p w14:paraId="5341E77B"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Appointing Council Representatives to outside bodies</w:t>
      </w:r>
    </w:p>
    <w:p w14:paraId="225A3CF7" w14:textId="77777777" w:rsidR="00AB5BAD" w:rsidRPr="00AB5BAD" w:rsidRDefault="00AB5BAD" w:rsidP="00AB5BAD">
      <w:pPr>
        <w:numPr>
          <w:ilvl w:val="0"/>
          <w:numId w:val="21"/>
        </w:numPr>
        <w:spacing w:after="0" w:line="276" w:lineRule="auto"/>
        <w:ind w:left="426" w:hanging="426"/>
        <w:contextualSpacing/>
        <w:jc w:val="both"/>
        <w:rPr>
          <w:rFonts w:ascii="Calibri" w:eastAsia="Times New Roman" w:hAnsi="Calibri" w:cs="Calibri"/>
          <w:lang w:val="en-US"/>
        </w:rPr>
      </w:pPr>
      <w:r w:rsidRPr="00AB5BAD">
        <w:rPr>
          <w:rFonts w:ascii="Calibri" w:eastAsia="Times New Roman" w:hAnsi="Calibri" w:cs="Calibri"/>
          <w:lang w:val="en-US"/>
        </w:rPr>
        <w:t>All other matters which must, by law, be reserved to the full Council</w:t>
      </w:r>
    </w:p>
    <w:p w14:paraId="7AE19D0E" w14:textId="77777777" w:rsidR="00AB5BAD" w:rsidRPr="00AB5BAD" w:rsidRDefault="00AB5BAD" w:rsidP="00AB5BAD">
      <w:pPr>
        <w:spacing w:after="0" w:line="276" w:lineRule="auto"/>
        <w:ind w:left="426" w:hanging="426"/>
        <w:jc w:val="both"/>
        <w:rPr>
          <w:rFonts w:ascii="Calibri" w:eastAsia="Times New Roman" w:hAnsi="Calibri" w:cs="Calibri"/>
          <w:lang w:val="en-US"/>
        </w:rPr>
      </w:pPr>
    </w:p>
    <w:p w14:paraId="3C530D4F" w14:textId="77777777" w:rsidR="00AB5BAD" w:rsidRPr="00AB5BAD" w:rsidRDefault="00AB5BAD" w:rsidP="00AB5BAD">
      <w:pPr>
        <w:spacing w:after="240" w:line="276" w:lineRule="auto"/>
        <w:ind w:left="426" w:hanging="426"/>
        <w:jc w:val="both"/>
        <w:rPr>
          <w:rFonts w:ascii="Calibri" w:eastAsia="Times New Roman" w:hAnsi="Calibri" w:cs="Calibri"/>
        </w:rPr>
      </w:pPr>
      <w:r w:rsidRPr="00AB5BAD">
        <w:rPr>
          <w:rFonts w:ascii="Calibri" w:eastAsia="Times New Roman" w:hAnsi="Calibri" w:cs="Calibri"/>
          <w:b/>
        </w:rPr>
        <w:t>COMMITTEES</w:t>
      </w:r>
    </w:p>
    <w:p w14:paraId="593266D7" w14:textId="77777777" w:rsidR="00AB5BAD" w:rsidRPr="00AB5BAD" w:rsidRDefault="00AB5BAD" w:rsidP="00AB5BAD">
      <w:pPr>
        <w:tabs>
          <w:tab w:val="left" w:pos="0"/>
        </w:tabs>
        <w:spacing w:after="0" w:line="276" w:lineRule="auto"/>
        <w:jc w:val="both"/>
        <w:rPr>
          <w:rFonts w:ascii="Calibri" w:eastAsia="Times New Roman" w:hAnsi="Calibri" w:cs="Calibri"/>
        </w:rPr>
      </w:pPr>
      <w:r w:rsidRPr="00AB5BAD">
        <w:rPr>
          <w:rFonts w:ascii="Calibri" w:eastAsia="Times New Roman" w:hAnsi="Calibri" w:cs="Calibri"/>
        </w:rPr>
        <w:t>The following matters are delegated to the Council’s Committees to make decisions on behalf of the Council.  They must be exercised in accordance with the law, the Council’s Standing Orders and Financial Regulations and any approved policy framework and budget.</w:t>
      </w:r>
    </w:p>
    <w:p w14:paraId="7DA02975" w14:textId="77777777" w:rsidR="00AB5BAD" w:rsidRPr="00AB5BAD" w:rsidRDefault="00AB5BAD" w:rsidP="00AB5BAD">
      <w:pPr>
        <w:tabs>
          <w:tab w:val="left" w:pos="0"/>
        </w:tabs>
        <w:spacing w:after="0" w:line="276" w:lineRule="auto"/>
        <w:jc w:val="both"/>
        <w:rPr>
          <w:rFonts w:ascii="Calibri" w:eastAsia="Times New Roman" w:hAnsi="Calibri" w:cs="Calibri"/>
        </w:rPr>
      </w:pPr>
    </w:p>
    <w:p w14:paraId="0463682A" w14:textId="77777777" w:rsidR="00AB5BAD" w:rsidRPr="00AB5BAD" w:rsidRDefault="00AB5BAD" w:rsidP="00AB5BAD">
      <w:pPr>
        <w:tabs>
          <w:tab w:val="left" w:pos="720"/>
        </w:tabs>
        <w:spacing w:after="0" w:line="276" w:lineRule="auto"/>
        <w:ind w:left="426" w:hanging="426"/>
        <w:jc w:val="both"/>
        <w:rPr>
          <w:rFonts w:ascii="Calibri" w:eastAsia="Times New Roman" w:hAnsi="Calibri" w:cs="Calibri"/>
        </w:rPr>
      </w:pPr>
      <w:r w:rsidRPr="00AB5BAD">
        <w:rPr>
          <w:rFonts w:ascii="Calibri" w:eastAsia="Times New Roman" w:hAnsi="Calibri" w:cs="Calibri"/>
        </w:rPr>
        <w:t>The Council may at any time, following resolution, revoke any delegated authority.</w:t>
      </w:r>
    </w:p>
    <w:p w14:paraId="749FD411" w14:textId="77777777" w:rsidR="00AB5BAD" w:rsidRPr="00AB5BAD" w:rsidRDefault="00AB5BAD" w:rsidP="00AB5BAD">
      <w:pPr>
        <w:tabs>
          <w:tab w:val="left" w:pos="142"/>
        </w:tabs>
        <w:spacing w:after="0" w:line="276" w:lineRule="auto"/>
        <w:jc w:val="both"/>
        <w:rPr>
          <w:rFonts w:ascii="Calibri" w:eastAsia="Times New Roman" w:hAnsi="Calibri" w:cs="Calibri"/>
        </w:rPr>
      </w:pPr>
      <w:r w:rsidRPr="00AB5BAD">
        <w:rPr>
          <w:rFonts w:ascii="Calibri" w:eastAsia="Times New Roman" w:hAnsi="Calibri" w:cs="Calibri"/>
        </w:rPr>
        <w:t xml:space="preserve">Committees may decide not to exercise delegated responsibilities and may instead make a recommendation to the Council.  Similarly, where a </w:t>
      </w:r>
      <w:proofErr w:type="gramStart"/>
      <w:r w:rsidRPr="00AB5BAD">
        <w:rPr>
          <w:rFonts w:ascii="Calibri" w:eastAsia="Times New Roman" w:hAnsi="Calibri" w:cs="Calibri"/>
        </w:rPr>
        <w:t>Committee</w:t>
      </w:r>
      <w:proofErr w:type="gramEnd"/>
      <w:r w:rsidRPr="00AB5BAD">
        <w:rPr>
          <w:rFonts w:ascii="Calibri" w:eastAsia="Times New Roman" w:hAnsi="Calibri" w:cs="Calibri"/>
        </w:rPr>
        <w:t xml:space="preserve"> has no delegated power to make a decision it makes a recommendation to Council.  </w:t>
      </w:r>
    </w:p>
    <w:p w14:paraId="1110F204" w14:textId="77777777" w:rsidR="00AB5BAD" w:rsidRPr="00AB5BAD" w:rsidRDefault="00AB5BAD" w:rsidP="00AB5BAD">
      <w:pPr>
        <w:tabs>
          <w:tab w:val="left" w:pos="720"/>
        </w:tabs>
        <w:spacing w:after="0" w:line="276" w:lineRule="auto"/>
        <w:jc w:val="both"/>
        <w:rPr>
          <w:rFonts w:ascii="Calibri" w:eastAsia="Times New Roman" w:hAnsi="Calibri" w:cs="Calibri"/>
        </w:rPr>
      </w:pPr>
    </w:p>
    <w:p w14:paraId="52214623" w14:textId="77777777" w:rsidR="00AB5BAD" w:rsidRPr="00AB5BAD" w:rsidRDefault="00AB5BAD" w:rsidP="00AB5BAD">
      <w:pPr>
        <w:tabs>
          <w:tab w:val="left" w:pos="720"/>
        </w:tabs>
        <w:spacing w:after="0" w:line="276" w:lineRule="auto"/>
        <w:jc w:val="both"/>
        <w:rPr>
          <w:rFonts w:ascii="Calibri" w:eastAsia="Times New Roman" w:hAnsi="Calibri" w:cs="Calibri"/>
        </w:rPr>
      </w:pPr>
      <w:r w:rsidRPr="00AB5BAD">
        <w:rPr>
          <w:rFonts w:ascii="Calibri" w:eastAsia="Times New Roman" w:hAnsi="Calibri" w:cs="Calibri"/>
        </w:rPr>
        <w:t xml:space="preserve">All Committees are authorised to: </w:t>
      </w:r>
    </w:p>
    <w:p w14:paraId="618C9FE1" w14:textId="77777777" w:rsidR="00AB5BAD" w:rsidRPr="00AB5BAD" w:rsidRDefault="00AB5BAD" w:rsidP="00AB5BAD">
      <w:pPr>
        <w:tabs>
          <w:tab w:val="left" w:pos="720"/>
        </w:tabs>
        <w:spacing w:after="0" w:line="276" w:lineRule="auto"/>
        <w:jc w:val="both"/>
        <w:rPr>
          <w:rFonts w:ascii="Calibri" w:eastAsia="Times New Roman" w:hAnsi="Calibri" w:cs="Calibri"/>
        </w:rPr>
      </w:pPr>
    </w:p>
    <w:p w14:paraId="6ADE5B8B" w14:textId="77777777" w:rsidR="00AB5BAD" w:rsidRPr="00AB5BAD" w:rsidRDefault="00AB5BAD" w:rsidP="00AB5BAD">
      <w:pPr>
        <w:numPr>
          <w:ilvl w:val="0"/>
          <w:numId w:val="24"/>
        </w:numPr>
        <w:tabs>
          <w:tab w:val="left" w:pos="720"/>
        </w:tabs>
        <w:spacing w:after="0" w:line="276" w:lineRule="auto"/>
        <w:contextualSpacing/>
        <w:jc w:val="both"/>
        <w:rPr>
          <w:rFonts w:ascii="Calibri" w:eastAsia="Times New Roman" w:hAnsi="Calibri" w:cs="Calibri"/>
          <w:lang w:val="en-US"/>
        </w:rPr>
      </w:pPr>
      <w:r w:rsidRPr="00AB5BAD">
        <w:rPr>
          <w:rFonts w:ascii="Calibri" w:eastAsia="Times New Roman" w:hAnsi="Calibri" w:cs="Calibri"/>
          <w:lang w:val="en-US"/>
        </w:rPr>
        <w:t xml:space="preserve">Elect a chairman from within the membership of that Committee </w:t>
      </w:r>
    </w:p>
    <w:p w14:paraId="6F6AD768" w14:textId="77777777" w:rsidR="00AB5BAD" w:rsidRPr="00AB5BAD" w:rsidRDefault="00AB5BAD" w:rsidP="00AB5BAD">
      <w:pPr>
        <w:numPr>
          <w:ilvl w:val="0"/>
          <w:numId w:val="24"/>
        </w:numPr>
        <w:tabs>
          <w:tab w:val="left" w:pos="720"/>
        </w:tabs>
        <w:spacing w:after="0" w:line="276" w:lineRule="auto"/>
        <w:contextualSpacing/>
        <w:jc w:val="both"/>
        <w:rPr>
          <w:rFonts w:ascii="Calibri" w:eastAsia="Times New Roman" w:hAnsi="Calibri" w:cs="Calibri"/>
          <w:lang w:val="en-US"/>
        </w:rPr>
      </w:pPr>
      <w:r w:rsidRPr="00AB5BAD">
        <w:rPr>
          <w:rFonts w:ascii="Calibri" w:eastAsia="Times New Roman" w:hAnsi="Calibri" w:cs="Calibri"/>
          <w:lang w:val="en-US"/>
        </w:rPr>
        <w:t xml:space="preserve">Approve the Minutes of the last meeting of the Committee </w:t>
      </w:r>
    </w:p>
    <w:p w14:paraId="70D6B0FB" w14:textId="77777777" w:rsidR="00AB5BAD" w:rsidRPr="00AB5BAD" w:rsidRDefault="00AB5BAD" w:rsidP="00AB5BAD">
      <w:pPr>
        <w:numPr>
          <w:ilvl w:val="0"/>
          <w:numId w:val="24"/>
        </w:numPr>
        <w:tabs>
          <w:tab w:val="left" w:pos="709"/>
        </w:tabs>
        <w:spacing w:after="0" w:line="276" w:lineRule="auto"/>
        <w:contextualSpacing/>
        <w:rPr>
          <w:rFonts w:ascii="Calibri" w:eastAsia="Times New Roman" w:hAnsi="Calibri" w:cs="Calibri"/>
          <w:lang w:val="en-US"/>
        </w:rPr>
      </w:pPr>
      <w:r w:rsidRPr="00AB5BAD">
        <w:rPr>
          <w:rFonts w:ascii="Calibri" w:eastAsia="Times New Roman" w:hAnsi="Calibri" w:cs="Calibri"/>
          <w:lang w:val="en-US"/>
        </w:rPr>
        <w:lastRenderedPageBreak/>
        <w:t xml:space="preserve">Spend money from budget headings under that Committee’s remit up to the limit of the budget     and/or named reserve </w:t>
      </w:r>
    </w:p>
    <w:p w14:paraId="7750854A" w14:textId="77777777" w:rsidR="00AB5BAD" w:rsidRPr="00AB5BAD" w:rsidRDefault="00AB5BAD" w:rsidP="00AB5BAD">
      <w:pPr>
        <w:numPr>
          <w:ilvl w:val="0"/>
          <w:numId w:val="24"/>
        </w:numPr>
        <w:tabs>
          <w:tab w:val="left" w:pos="720"/>
        </w:tabs>
        <w:spacing w:after="0" w:line="276" w:lineRule="auto"/>
        <w:contextualSpacing/>
        <w:jc w:val="both"/>
        <w:rPr>
          <w:rFonts w:ascii="Calibri" w:eastAsia="Times New Roman" w:hAnsi="Calibri" w:cs="Calibri"/>
          <w:lang w:val="en-US"/>
        </w:rPr>
      </w:pPr>
      <w:r w:rsidRPr="00AB5BAD">
        <w:rPr>
          <w:rFonts w:ascii="Calibri" w:eastAsia="Times New Roman" w:hAnsi="Calibri" w:cs="Calibri"/>
          <w:lang w:val="en-US"/>
        </w:rPr>
        <w:t xml:space="preserve">Make recommendations on the budget requirement for the Committee for the coming Financial Year. </w:t>
      </w:r>
    </w:p>
    <w:p w14:paraId="67166EAD" w14:textId="77777777" w:rsidR="00AB5BAD" w:rsidRPr="00AB5BAD" w:rsidRDefault="00AB5BAD" w:rsidP="00AB5BAD">
      <w:pPr>
        <w:numPr>
          <w:ilvl w:val="0"/>
          <w:numId w:val="24"/>
        </w:numPr>
        <w:tabs>
          <w:tab w:val="left" w:pos="720"/>
        </w:tabs>
        <w:spacing w:after="0" w:line="276" w:lineRule="auto"/>
        <w:contextualSpacing/>
        <w:jc w:val="both"/>
        <w:rPr>
          <w:rFonts w:ascii="Calibri" w:eastAsia="Times New Roman" w:hAnsi="Calibri" w:cs="Calibri"/>
          <w:lang w:val="en-US"/>
        </w:rPr>
      </w:pPr>
      <w:r w:rsidRPr="00AB5BAD">
        <w:rPr>
          <w:rFonts w:ascii="Calibri" w:eastAsia="Times New Roman" w:hAnsi="Calibri" w:cs="Calibri"/>
          <w:lang w:val="en-US"/>
        </w:rPr>
        <w:t>Delegate any of their functions to a Sub Committee or officer of the Council.</w:t>
      </w:r>
    </w:p>
    <w:p w14:paraId="62A0DA5B" w14:textId="77777777" w:rsidR="00AB5BAD" w:rsidRPr="00AB5BAD" w:rsidRDefault="00AB5BAD" w:rsidP="00AB5BAD">
      <w:pPr>
        <w:tabs>
          <w:tab w:val="left" w:pos="720"/>
        </w:tabs>
        <w:spacing w:after="0" w:line="276" w:lineRule="auto"/>
        <w:ind w:left="426" w:hanging="426"/>
        <w:jc w:val="both"/>
        <w:rPr>
          <w:rFonts w:ascii="Calibri" w:eastAsia="Times New Roman" w:hAnsi="Calibri" w:cs="Calibri"/>
          <w:lang w:val="en-US"/>
        </w:rPr>
      </w:pPr>
    </w:p>
    <w:p w14:paraId="4FE5CA65" w14:textId="77777777" w:rsidR="00AB5BAD" w:rsidRPr="00AB5BAD" w:rsidRDefault="00AB5BAD" w:rsidP="00AB5BAD">
      <w:pPr>
        <w:tabs>
          <w:tab w:val="left" w:pos="720"/>
        </w:tabs>
        <w:spacing w:after="240" w:line="276" w:lineRule="auto"/>
        <w:ind w:left="426" w:hanging="426"/>
        <w:jc w:val="both"/>
        <w:rPr>
          <w:rFonts w:ascii="Calibri" w:eastAsia="Times New Roman" w:hAnsi="Calibri" w:cs="Calibri"/>
          <w:b/>
          <w:lang w:val="en-US"/>
        </w:rPr>
      </w:pPr>
      <w:r w:rsidRPr="00AB5BAD">
        <w:rPr>
          <w:rFonts w:ascii="Calibri" w:eastAsia="Times New Roman" w:hAnsi="Calibri" w:cs="Calibri"/>
          <w:b/>
          <w:lang w:val="en-US"/>
        </w:rPr>
        <w:t>WORKING GROUPS</w:t>
      </w:r>
    </w:p>
    <w:p w14:paraId="05F701F8" w14:textId="1F30CD4B" w:rsidR="0043494C" w:rsidRDefault="00AB5BAD" w:rsidP="00AB5BAD">
      <w:pPr>
        <w:pStyle w:val="NoSpacing"/>
        <w:rPr>
          <w:b/>
          <w:bCs/>
          <w:sz w:val="32"/>
          <w:szCs w:val="32"/>
        </w:rPr>
      </w:pPr>
      <w:r w:rsidRPr="00AB5BAD">
        <w:rPr>
          <w:rFonts w:ascii="Calibri" w:eastAsia="Times New Roman" w:hAnsi="Calibri" w:cs="Calibri"/>
        </w:rPr>
        <w:t>Working Groups may be formed by resolution of the Council or a Committee at any time.  The work of such a group will be decided upon at the time it is formed by means of a minute detailing the terms of reference.  Each group will report back with recommen</w:t>
      </w:r>
      <w:r>
        <w:rPr>
          <w:rFonts w:ascii="Calibri" w:eastAsia="Times New Roman" w:hAnsi="Calibri" w:cs="Calibri"/>
        </w:rPr>
        <w:t>dations.</w:t>
      </w:r>
    </w:p>
    <w:p w14:paraId="2B1437B9" w14:textId="77777777" w:rsidR="0043494C" w:rsidRPr="0043494C" w:rsidRDefault="0043494C" w:rsidP="0043494C">
      <w:pPr>
        <w:pStyle w:val="NoSpacing"/>
        <w:jc w:val="center"/>
        <w:rPr>
          <w:b/>
          <w:bCs/>
        </w:rPr>
      </w:pPr>
    </w:p>
    <w:p w14:paraId="53518648" w14:textId="77777777" w:rsidR="0043494C" w:rsidRDefault="0043494C" w:rsidP="00B7290C">
      <w:pPr>
        <w:spacing w:after="120" w:line="240" w:lineRule="auto"/>
      </w:pPr>
    </w:p>
    <w:p w14:paraId="192D29A9" w14:textId="74A3ED4B" w:rsidR="00717EEC" w:rsidRDefault="00717EEC" w:rsidP="00B7290C">
      <w:pPr>
        <w:spacing w:after="120" w:line="240" w:lineRule="auto"/>
      </w:pPr>
    </w:p>
    <w:p w14:paraId="4FD3393A" w14:textId="75473DF5" w:rsidR="00717EEC" w:rsidRDefault="00717EEC" w:rsidP="00B7290C">
      <w:pPr>
        <w:spacing w:after="120" w:line="240" w:lineRule="auto"/>
      </w:pPr>
    </w:p>
    <w:p w14:paraId="5D43331E" w14:textId="6C2910B5" w:rsidR="000503A1" w:rsidRPr="00D9327A" w:rsidRDefault="000503A1" w:rsidP="000503A1">
      <w:pPr>
        <w:jc w:val="both"/>
        <w:rPr>
          <w:rFonts w:ascii="Arial" w:hAnsi="Arial" w:cs="Arial"/>
          <w:b/>
          <w:bCs/>
          <w:color w:val="008080"/>
        </w:rPr>
      </w:pPr>
    </w:p>
    <w:sectPr w:rsidR="000503A1" w:rsidRPr="00D9327A" w:rsidSect="00AB5BAD">
      <w:footerReference w:type="default" r:id="rId8"/>
      <w:headerReference w:type="first" r:id="rId9"/>
      <w:footerReference w:type="first" r:id="rId10"/>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pPr>
        <w:spacing w:after="0" w:line="240" w:lineRule="auto"/>
      </w:pPr>
      <w:r>
        <w:separator/>
      </w:r>
    </w:p>
  </w:endnote>
  <w:endnote w:type="continuationSeparator" w:id="0">
    <w:p w14:paraId="17DA54D7" w14:textId="77777777" w:rsidR="00767F9E" w:rsidRDefault="00767F9E" w:rsidP="007A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1"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2"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21EC3FBF" w:rsidR="00833B10" w:rsidRDefault="00833B10" w:rsidP="00AB5BAD">
    <w:pPr>
      <w:rPr>
        <w:b/>
        <w:bCs/>
        <w:color w:val="FFFFFF" w:themeColor="background1"/>
        <w:sz w:val="20"/>
        <w:szCs w:val="20"/>
      </w:rPr>
    </w:pPr>
    <w:r>
      <w:rPr>
        <w:b/>
        <w:bCs/>
        <w:color w:val="FFFFFF" w:themeColor="background1"/>
        <w:sz w:val="20"/>
        <w:szCs w:val="20"/>
      </w:rPr>
      <w:t>Hall, Church Lane, Upper Beeding BN44 3HP</w:t>
    </w:r>
  </w:p>
  <w:p w14:paraId="48D7AE94" w14:textId="5599C504" w:rsidR="00833B10" w:rsidRDefault="00833B10" w:rsidP="00833B10">
    <w:pPr>
      <w:jc w:val="center"/>
      <w:rPr>
        <w:b/>
        <w:bCs/>
        <w:color w:val="FFFFFF" w:themeColor="background1"/>
        <w:sz w:val="20"/>
        <w:szCs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000CBA77" w14:textId="77777777" w:rsidR="00833B10" w:rsidRPr="003E0EC6" w:rsidRDefault="00833B10" w:rsidP="00833B10">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1"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" fillcolor="teal">
              <v:textbox>
                <w:txbxContent>
                  <w:p w14:paraId="2F663BB1" w14:textId="77777777"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000CBA77" w14:textId="77777777" w:rsidR="00833B10" w:rsidRPr="003E0EC6" w:rsidRDefault="00833B10" w:rsidP="00833B10">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2"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v:textbox>
              <w10:wrap type="square" anchorx="page"/>
            </v:shape>
          </w:pict>
        </mc:Fallback>
      </mc:AlternateContent>
    </w:r>
    <w:r>
      <w:rPr>
        <w:b/>
        <w:bCs/>
        <w:color w:val="FFFFFF" w:themeColor="background1"/>
        <w:sz w:val="20"/>
        <w:szCs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pPr>
        <w:spacing w:after="0" w:line="240" w:lineRule="auto"/>
      </w:pPr>
      <w:r>
        <w:separator/>
      </w:r>
    </w:p>
  </w:footnote>
  <w:footnote w:type="continuationSeparator" w:id="0">
    <w:p w14:paraId="33F43832" w14:textId="77777777" w:rsidR="00767F9E" w:rsidRDefault="00767F9E" w:rsidP="007A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Default="00833B10" w:rsidP="00833B10">
                          <w:pPr>
                            <w:jc w:val="center"/>
                            <w:rPr>
                              <w:b/>
                              <w:bCs/>
                              <w:color w:val="FFFFFF" w:themeColor="background1"/>
                              <w:sz w:val="72"/>
                              <w:szCs w:val="72"/>
                            </w:rPr>
                          </w:pPr>
                          <w:r w:rsidRPr="00394205">
                            <w:rPr>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Default="00833B10" w:rsidP="00833B10">
                    <w:pPr>
                      <w:jc w:val="center"/>
                      <w:rPr>
                        <w:b/>
                        <w:bCs/>
                        <w:color w:val="FFFFFF" w:themeColor="background1"/>
                        <w:sz w:val="72"/>
                        <w:szCs w:val="72"/>
                      </w:rPr>
                    </w:pPr>
                    <w:r w:rsidRPr="00394205">
                      <w:rPr>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33898"/>
    <w:multiLevelType w:val="hybridMultilevel"/>
    <w:tmpl w:val="B7502742"/>
    <w:lvl w:ilvl="0" w:tplc="08090001">
      <w:start w:val="1"/>
      <w:numFmt w:val="bullet"/>
      <w:lvlText w:val=""/>
      <w:lvlJc w:val="left"/>
      <w:pPr>
        <w:ind w:left="1905" w:hanging="720"/>
      </w:pPr>
      <w:rPr>
        <w:rFonts w:ascii="Symbol" w:hAnsi="Symbol"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0F552F"/>
    <w:multiLevelType w:val="hybridMultilevel"/>
    <w:tmpl w:val="55B806A8"/>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60CBF"/>
    <w:multiLevelType w:val="hybridMultilevel"/>
    <w:tmpl w:val="E7C29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D267C2"/>
    <w:multiLevelType w:val="hybridMultilevel"/>
    <w:tmpl w:val="E8E2C5AA"/>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0"/>
  </w:num>
  <w:num w:numId="3">
    <w:abstractNumId w:val="10"/>
  </w:num>
  <w:num w:numId="4">
    <w:abstractNumId w:val="12"/>
  </w:num>
  <w:num w:numId="5">
    <w:abstractNumId w:val="8"/>
  </w:num>
  <w:num w:numId="6">
    <w:abstractNumId w:val="0"/>
  </w:num>
  <w:num w:numId="7">
    <w:abstractNumId w:val="15"/>
  </w:num>
  <w:num w:numId="8">
    <w:abstractNumId w:val="0"/>
  </w:num>
  <w:num w:numId="9">
    <w:abstractNumId w:val="11"/>
  </w:num>
  <w:num w:numId="10">
    <w:abstractNumId w:val="4"/>
  </w:num>
  <w:num w:numId="11">
    <w:abstractNumId w:val="6"/>
  </w:num>
  <w:num w:numId="12">
    <w:abstractNumId w:val="3"/>
  </w:num>
  <w:num w:numId="13">
    <w:abstractNumId w:val="9"/>
  </w:num>
  <w:num w:numId="14">
    <w:abstractNumId w:val="14"/>
  </w:num>
  <w:num w:numId="15">
    <w:abstractNumId w:val="2"/>
  </w:num>
  <w:num w:numId="16">
    <w:abstractNumId w:val="17"/>
  </w:num>
  <w:num w:numId="17">
    <w:abstractNumId w:val="19"/>
  </w:num>
  <w:num w:numId="18">
    <w:abstractNumId w:val="5"/>
  </w:num>
  <w:num w:numId="19">
    <w:abstractNumId w:val="1"/>
  </w:num>
  <w:num w:numId="20">
    <w:abstractNumId w:val="20"/>
  </w:num>
  <w:num w:numId="21">
    <w:abstractNumId w:val="21"/>
  </w:num>
  <w:num w:numId="22">
    <w:abstractNumId w:val="16"/>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503A1"/>
    <w:rsid w:val="00055D95"/>
    <w:rsid w:val="00057450"/>
    <w:rsid w:val="000663BB"/>
    <w:rsid w:val="0006758A"/>
    <w:rsid w:val="00071252"/>
    <w:rsid w:val="000D4A5C"/>
    <w:rsid w:val="00103820"/>
    <w:rsid w:val="001309B8"/>
    <w:rsid w:val="001455DB"/>
    <w:rsid w:val="00177D13"/>
    <w:rsid w:val="001C3572"/>
    <w:rsid w:val="001D46A3"/>
    <w:rsid w:val="002036A1"/>
    <w:rsid w:val="002037F7"/>
    <w:rsid w:val="00214AB5"/>
    <w:rsid w:val="00230AE5"/>
    <w:rsid w:val="00257F40"/>
    <w:rsid w:val="002D77AB"/>
    <w:rsid w:val="00316564"/>
    <w:rsid w:val="00355216"/>
    <w:rsid w:val="003659BC"/>
    <w:rsid w:val="00377A92"/>
    <w:rsid w:val="00385A24"/>
    <w:rsid w:val="003871C4"/>
    <w:rsid w:val="00395D3D"/>
    <w:rsid w:val="003C1D59"/>
    <w:rsid w:val="003E172C"/>
    <w:rsid w:val="003E2C01"/>
    <w:rsid w:val="003F1AE8"/>
    <w:rsid w:val="00407A5B"/>
    <w:rsid w:val="0043494C"/>
    <w:rsid w:val="004E29DC"/>
    <w:rsid w:val="00503575"/>
    <w:rsid w:val="005119E1"/>
    <w:rsid w:val="00533256"/>
    <w:rsid w:val="0056205C"/>
    <w:rsid w:val="005B609B"/>
    <w:rsid w:val="005B6C45"/>
    <w:rsid w:val="005C2B19"/>
    <w:rsid w:val="005D3D09"/>
    <w:rsid w:val="005D621D"/>
    <w:rsid w:val="006102CF"/>
    <w:rsid w:val="006A72BB"/>
    <w:rsid w:val="0070185F"/>
    <w:rsid w:val="00716E07"/>
    <w:rsid w:val="00717EEC"/>
    <w:rsid w:val="00732C6D"/>
    <w:rsid w:val="00767F9E"/>
    <w:rsid w:val="007A5675"/>
    <w:rsid w:val="007D6714"/>
    <w:rsid w:val="007D6B7C"/>
    <w:rsid w:val="007E4E34"/>
    <w:rsid w:val="00802832"/>
    <w:rsid w:val="0081402B"/>
    <w:rsid w:val="0083238B"/>
    <w:rsid w:val="00833B10"/>
    <w:rsid w:val="008377A9"/>
    <w:rsid w:val="0089016C"/>
    <w:rsid w:val="00893028"/>
    <w:rsid w:val="008D3CAC"/>
    <w:rsid w:val="008F52CD"/>
    <w:rsid w:val="0090156D"/>
    <w:rsid w:val="00913C83"/>
    <w:rsid w:val="00934D10"/>
    <w:rsid w:val="0096662D"/>
    <w:rsid w:val="00980CAB"/>
    <w:rsid w:val="009B16C4"/>
    <w:rsid w:val="009C54EE"/>
    <w:rsid w:val="009E5B6B"/>
    <w:rsid w:val="009E734C"/>
    <w:rsid w:val="00A0179E"/>
    <w:rsid w:val="00A141B0"/>
    <w:rsid w:val="00A5137E"/>
    <w:rsid w:val="00A71644"/>
    <w:rsid w:val="00AB30EA"/>
    <w:rsid w:val="00AB5BAD"/>
    <w:rsid w:val="00AB7081"/>
    <w:rsid w:val="00B179FA"/>
    <w:rsid w:val="00B429E2"/>
    <w:rsid w:val="00B659EE"/>
    <w:rsid w:val="00B7290C"/>
    <w:rsid w:val="00B7511A"/>
    <w:rsid w:val="00B81B8C"/>
    <w:rsid w:val="00BA628D"/>
    <w:rsid w:val="00BC5A8D"/>
    <w:rsid w:val="00BD27B4"/>
    <w:rsid w:val="00C25850"/>
    <w:rsid w:val="00C27429"/>
    <w:rsid w:val="00C47203"/>
    <w:rsid w:val="00C7528C"/>
    <w:rsid w:val="00CB3C3A"/>
    <w:rsid w:val="00CE594F"/>
    <w:rsid w:val="00D30818"/>
    <w:rsid w:val="00D47399"/>
    <w:rsid w:val="00D80DD0"/>
    <w:rsid w:val="00D9327A"/>
    <w:rsid w:val="00DB13A6"/>
    <w:rsid w:val="00DC6EB2"/>
    <w:rsid w:val="00E03C99"/>
    <w:rsid w:val="00E325C1"/>
    <w:rsid w:val="00EB022F"/>
    <w:rsid w:val="00ED4E37"/>
    <w:rsid w:val="00EE5D2F"/>
    <w:rsid w:val="00EF30E1"/>
    <w:rsid w:val="00F03D1B"/>
    <w:rsid w:val="00F12008"/>
    <w:rsid w:val="00F368AF"/>
    <w:rsid w:val="00F472E6"/>
    <w:rsid w:val="00F64D9B"/>
    <w:rsid w:val="00F94B3E"/>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5B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5</cp:revision>
  <cp:lastPrinted>2020-11-19T19:14:00Z</cp:lastPrinted>
  <dcterms:created xsi:type="dcterms:W3CDTF">2021-04-27T13:34:00Z</dcterms:created>
  <dcterms:modified xsi:type="dcterms:W3CDTF">2022-02-01T19:46:00Z</dcterms:modified>
</cp:coreProperties>
</file>